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EC" w:rsidRPr="00453EAD" w:rsidRDefault="00254EEC" w:rsidP="00453EAD">
      <w:pPr>
        <w:rPr>
          <w:lang w:val="en-US"/>
        </w:rPr>
      </w:pPr>
      <w:r w:rsidRPr="00E82680">
        <w:rPr>
          <w:rFonts w:ascii="Arial" w:hAnsi="Arial" w:cs="Arial"/>
          <w:b/>
          <w:noProof/>
          <w:color w:val="404040"/>
          <w:lang w:eastAsia="ru-RU"/>
        </w:rPr>
        <w:drawing>
          <wp:inline distT="0" distB="0" distL="0" distR="0" wp14:anchorId="61463260" wp14:editId="5D0786B5">
            <wp:extent cx="1762125" cy="771525"/>
            <wp:effectExtent l="0" t="0" r="9525" b="9525"/>
            <wp:docPr id="5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349" cy="78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AFFBC2" wp14:editId="765A05BC">
            <wp:extent cx="2390775" cy="809625"/>
            <wp:effectExtent l="0" t="0" r="9525" b="9525"/>
            <wp:docPr id="61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6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234" cy="80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EEC" w:rsidRPr="00254EEC" w:rsidRDefault="00254EEC" w:rsidP="00254EEC">
      <w:pPr>
        <w:jc w:val="center"/>
        <w:rPr>
          <w:lang w:val="en-US"/>
        </w:rPr>
      </w:pPr>
      <w:r w:rsidRPr="00254EEC">
        <w:rPr>
          <w:b/>
          <w:bCs/>
          <w:sz w:val="28"/>
          <w:szCs w:val="28"/>
          <w:lang w:val="en-US"/>
        </w:rPr>
        <w:t>Seminar on international institutional accreditation within the Erasmus+ project QFORTE (Leipzig University, 29-30 March 2022)</w:t>
      </w:r>
    </w:p>
    <w:p w:rsidR="00254EEC" w:rsidRPr="00254EEC" w:rsidRDefault="00254EEC" w:rsidP="00254EEC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254EEC">
        <w:rPr>
          <w:rFonts w:ascii="Georgia" w:hAnsi="Georgia"/>
          <w:bCs/>
          <w:sz w:val="24"/>
          <w:szCs w:val="24"/>
          <w:lang w:val="en-US"/>
        </w:rPr>
        <w:t xml:space="preserve">A </w:t>
      </w:r>
      <w:r w:rsidR="00616A29">
        <w:rPr>
          <w:rFonts w:ascii="Georgia" w:hAnsi="Georgia"/>
          <w:bCs/>
          <w:sz w:val="24"/>
          <w:szCs w:val="24"/>
          <w:lang w:val="en-US"/>
        </w:rPr>
        <w:t>s</w:t>
      </w:r>
      <w:r w:rsidRPr="00254EEC">
        <w:rPr>
          <w:rFonts w:ascii="Georgia" w:hAnsi="Georgia"/>
          <w:bCs/>
          <w:sz w:val="24"/>
          <w:szCs w:val="24"/>
          <w:lang w:val="en-US"/>
        </w:rPr>
        <w:t>eminar on international institutional accreditation</w:t>
      </w:r>
      <w:r>
        <w:rPr>
          <w:rFonts w:ascii="Georgia" w:hAnsi="Georgia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Georgia" w:hAnsi="Georgia"/>
          <w:sz w:val="24"/>
          <w:szCs w:val="24"/>
          <w:lang w:val="en-US"/>
        </w:rPr>
        <w:t xml:space="preserve">was </w:t>
      </w:r>
      <w:r w:rsidRPr="00254EEC">
        <w:rPr>
          <w:rFonts w:ascii="Georgia" w:hAnsi="Georgia"/>
          <w:sz w:val="24"/>
          <w:szCs w:val="24"/>
          <w:lang w:val="en-US"/>
        </w:rPr>
        <w:t xml:space="preserve"> organi</w:t>
      </w:r>
      <w:r>
        <w:rPr>
          <w:rFonts w:ascii="Georgia" w:hAnsi="Georgia"/>
          <w:sz w:val="24"/>
          <w:szCs w:val="24"/>
          <w:lang w:val="en-US"/>
        </w:rPr>
        <w:t>z</w:t>
      </w:r>
      <w:r w:rsidRPr="00254EEC">
        <w:rPr>
          <w:rFonts w:ascii="Georgia" w:hAnsi="Georgia"/>
          <w:sz w:val="24"/>
          <w:szCs w:val="24"/>
          <w:lang w:val="en-US"/>
        </w:rPr>
        <w:t>ed</w:t>
      </w:r>
      <w:proofErr w:type="gramEnd"/>
      <w:r w:rsidRPr="00254EEC">
        <w:rPr>
          <w:rFonts w:ascii="Georgia" w:hAnsi="Georgia"/>
          <w:sz w:val="24"/>
          <w:szCs w:val="24"/>
          <w:lang w:val="en-US"/>
        </w:rPr>
        <w:t xml:space="preserve"> by the University of Leipzig, Germany, in the framework of the Erasmus+ project </w:t>
      </w:r>
      <w:r w:rsidRPr="00254EEC">
        <w:rPr>
          <w:rFonts w:ascii="Georgia" w:hAnsi="Georgia"/>
          <w:i/>
          <w:sz w:val="24"/>
          <w:szCs w:val="24"/>
          <w:lang w:val="en-US"/>
        </w:rPr>
        <w:t>Enhancement of Quality Assurance in Higher Education System in Moldova- QFORTE, reference number: 617490-EPP-1-2020-1-MD-EPPKA2-CBHE-SP</w:t>
      </w:r>
      <w:r w:rsidRPr="00254EEC">
        <w:rPr>
          <w:rFonts w:ascii="Georgia" w:hAnsi="Georgia"/>
          <w:sz w:val="24"/>
          <w:szCs w:val="24"/>
          <w:lang w:val="en-US"/>
        </w:rPr>
        <w:t xml:space="preserve">. The </w:t>
      </w:r>
      <w:r>
        <w:rPr>
          <w:rFonts w:ascii="Georgia" w:hAnsi="Georgia"/>
          <w:sz w:val="24"/>
          <w:szCs w:val="24"/>
          <w:lang w:val="en-US"/>
        </w:rPr>
        <w:t>seminar</w:t>
      </w:r>
      <w:r w:rsidRPr="00254EEC">
        <w:rPr>
          <w:rFonts w:ascii="Georgia" w:hAnsi="Georgia"/>
          <w:sz w:val="24"/>
          <w:szCs w:val="24"/>
          <w:lang w:val="en-US"/>
        </w:rPr>
        <w:t xml:space="preserve"> </w:t>
      </w:r>
      <w:proofErr w:type="gramStart"/>
      <w:r>
        <w:rPr>
          <w:rFonts w:ascii="Georgia" w:hAnsi="Georgia"/>
          <w:sz w:val="24"/>
          <w:szCs w:val="24"/>
          <w:lang w:val="en-US"/>
        </w:rPr>
        <w:t>was held</w:t>
      </w:r>
      <w:proofErr w:type="gramEnd"/>
      <w:r>
        <w:rPr>
          <w:rFonts w:ascii="Georgia" w:hAnsi="Georgia"/>
          <w:sz w:val="24"/>
          <w:szCs w:val="24"/>
          <w:lang w:val="en-US"/>
        </w:rPr>
        <w:t xml:space="preserve"> online</w:t>
      </w:r>
      <w:r w:rsidR="00D61C3E">
        <w:rPr>
          <w:rFonts w:ascii="Georgia" w:hAnsi="Georgia"/>
          <w:sz w:val="24"/>
          <w:szCs w:val="24"/>
          <w:lang w:val="en-US"/>
        </w:rPr>
        <w:t xml:space="preserve"> on </w:t>
      </w:r>
      <w:r>
        <w:rPr>
          <w:rFonts w:ascii="Georgia" w:hAnsi="Georgia"/>
          <w:sz w:val="24"/>
          <w:szCs w:val="24"/>
          <w:lang w:val="en-US"/>
        </w:rPr>
        <w:t>29-</w:t>
      </w:r>
      <w:r w:rsidRPr="00254EEC">
        <w:rPr>
          <w:rFonts w:ascii="Georgia" w:hAnsi="Georgia"/>
          <w:sz w:val="24"/>
          <w:szCs w:val="24"/>
          <w:lang w:val="en-US"/>
        </w:rPr>
        <w:t xml:space="preserve">30 March and was attended by </w:t>
      </w:r>
      <w:r w:rsidR="00D61C3E">
        <w:rPr>
          <w:rFonts w:ascii="Georgia" w:hAnsi="Georgia"/>
          <w:sz w:val="24"/>
          <w:szCs w:val="24"/>
          <w:lang w:val="en-US"/>
        </w:rPr>
        <w:t xml:space="preserve">representatives of the Ministry of Education and Research from the RM, ANACEC, Moldovan </w:t>
      </w:r>
      <w:r w:rsidRPr="00254EEC">
        <w:rPr>
          <w:rFonts w:ascii="Georgia" w:hAnsi="Georgia"/>
          <w:sz w:val="24"/>
          <w:szCs w:val="24"/>
          <w:lang w:val="en-US"/>
        </w:rPr>
        <w:t>partner universities and the EU</w:t>
      </w:r>
      <w:r>
        <w:rPr>
          <w:rFonts w:ascii="Georgia" w:hAnsi="Georgia"/>
          <w:sz w:val="24"/>
          <w:szCs w:val="24"/>
          <w:lang w:val="en-US"/>
        </w:rPr>
        <w:t xml:space="preserve"> project partners</w:t>
      </w:r>
      <w:r w:rsidRPr="00254EEC">
        <w:rPr>
          <w:rFonts w:ascii="Georgia" w:hAnsi="Georgia"/>
          <w:sz w:val="24"/>
          <w:szCs w:val="24"/>
          <w:lang w:val="en-US"/>
        </w:rPr>
        <w:t xml:space="preserve"> (Germany, France, Spain and Slovenia).</w:t>
      </w:r>
    </w:p>
    <w:p w:rsidR="00254EEC" w:rsidRPr="00254EEC" w:rsidRDefault="00764DDB" w:rsidP="00764DDB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sz w:val="24"/>
          <w:szCs w:val="24"/>
          <w:lang w:val="en-US"/>
        </w:rPr>
        <w:t xml:space="preserve">Dr. Victoria Reinhardt, Director of the Study Office and Curriculum Management Department, Faculty of Social Sciences </w:t>
      </w:r>
      <w:r w:rsidRPr="00764DDB">
        <w:rPr>
          <w:rFonts w:ascii="Georgia" w:hAnsi="Georgia"/>
          <w:sz w:val="24"/>
          <w:szCs w:val="24"/>
          <w:lang w:val="en-US"/>
        </w:rPr>
        <w:t>and Philosophy</w:t>
      </w:r>
      <w:r>
        <w:rPr>
          <w:rFonts w:ascii="Georgia" w:hAnsi="Georgia"/>
          <w:sz w:val="24"/>
          <w:szCs w:val="24"/>
          <w:lang w:val="en-US"/>
        </w:rPr>
        <w:t xml:space="preserve">, University of Leipzig </w:t>
      </w:r>
      <w:r w:rsidR="00D61C3E">
        <w:rPr>
          <w:rFonts w:ascii="Georgia" w:hAnsi="Georgia"/>
          <w:sz w:val="24"/>
          <w:szCs w:val="24"/>
          <w:lang w:val="en-US"/>
        </w:rPr>
        <w:t xml:space="preserve">and Dr. </w:t>
      </w:r>
      <w:proofErr w:type="spellStart"/>
      <w:r w:rsidR="00D61C3E">
        <w:rPr>
          <w:rFonts w:ascii="Georgia" w:hAnsi="Georgia"/>
          <w:sz w:val="24"/>
          <w:szCs w:val="24"/>
          <w:lang w:val="en-US"/>
        </w:rPr>
        <w:t>Nadejda</w:t>
      </w:r>
      <w:proofErr w:type="spellEnd"/>
      <w:r w:rsidR="00D61C3E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="00D61C3E">
        <w:rPr>
          <w:rFonts w:ascii="Georgia" w:hAnsi="Georgia"/>
          <w:sz w:val="24"/>
          <w:szCs w:val="24"/>
          <w:lang w:val="en-US"/>
        </w:rPr>
        <w:t>Velișco</w:t>
      </w:r>
      <w:proofErr w:type="spellEnd"/>
      <w:r w:rsidR="00D61C3E">
        <w:rPr>
          <w:rFonts w:ascii="Georgia" w:hAnsi="Georgia"/>
          <w:sz w:val="24"/>
          <w:szCs w:val="24"/>
          <w:lang w:val="en-US"/>
        </w:rPr>
        <w:t xml:space="preserve"> </w:t>
      </w:r>
      <w:r w:rsidR="00254EEC" w:rsidRPr="00254EEC">
        <w:rPr>
          <w:rFonts w:ascii="Georgia" w:hAnsi="Georgia"/>
          <w:sz w:val="24"/>
          <w:szCs w:val="24"/>
          <w:lang w:val="en-US"/>
        </w:rPr>
        <w:t xml:space="preserve">chaired </w:t>
      </w:r>
      <w:r>
        <w:rPr>
          <w:rFonts w:ascii="Georgia" w:hAnsi="Georgia"/>
          <w:sz w:val="24"/>
          <w:szCs w:val="24"/>
          <w:lang w:val="en-US"/>
        </w:rPr>
        <w:t xml:space="preserve">the seminar, within which discussions were held about the international institutional accreditation, procedures and </w:t>
      </w:r>
      <w:r w:rsidR="00DA3323">
        <w:rPr>
          <w:rFonts w:ascii="Georgia" w:hAnsi="Georgia"/>
          <w:sz w:val="24"/>
          <w:szCs w:val="24"/>
          <w:lang w:val="en-US"/>
        </w:rPr>
        <w:t>methodologies.</w:t>
      </w:r>
    </w:p>
    <w:p w:rsidR="00254EEC" w:rsidRPr="00254EEC" w:rsidRDefault="00254EEC" w:rsidP="00254EEC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254EEC">
        <w:rPr>
          <w:rFonts w:ascii="Georgia" w:hAnsi="Georgia"/>
          <w:sz w:val="24"/>
          <w:szCs w:val="24"/>
          <w:lang w:val="en-US"/>
        </w:rPr>
        <w:t xml:space="preserve">During the session, </w:t>
      </w:r>
      <w:proofErr w:type="spellStart"/>
      <w:r w:rsidRPr="00254EEC">
        <w:rPr>
          <w:rFonts w:ascii="Georgia" w:hAnsi="Georgia"/>
          <w:sz w:val="24"/>
          <w:szCs w:val="24"/>
          <w:lang w:val="en-US"/>
        </w:rPr>
        <w:t>Anja</w:t>
      </w:r>
      <w:proofErr w:type="spellEnd"/>
      <w:r w:rsidRPr="00254EEC">
        <w:rPr>
          <w:rFonts w:ascii="Georgia" w:hAnsi="Georgia"/>
          <w:sz w:val="24"/>
          <w:szCs w:val="24"/>
          <w:lang w:val="en-US"/>
        </w:rPr>
        <w:t xml:space="preserve"> GRUBE, representative of the Central Evaluation and Accreditation Agency (</w:t>
      </w:r>
      <w:proofErr w:type="spellStart"/>
      <w:r w:rsidRPr="00254EEC">
        <w:rPr>
          <w:rFonts w:ascii="Georgia" w:hAnsi="Georgia"/>
          <w:sz w:val="24"/>
          <w:szCs w:val="24"/>
          <w:lang w:val="en-US"/>
        </w:rPr>
        <w:t>ZevA</w:t>
      </w:r>
      <w:proofErr w:type="spellEnd"/>
      <w:r w:rsidRPr="00254EEC">
        <w:rPr>
          <w:rFonts w:ascii="Georgia" w:hAnsi="Georgia"/>
          <w:sz w:val="24"/>
          <w:szCs w:val="24"/>
          <w:lang w:val="en-US"/>
        </w:rPr>
        <w:t xml:space="preserve">) </w:t>
      </w:r>
      <w:r w:rsidR="00DA3323">
        <w:rPr>
          <w:rFonts w:ascii="Georgia" w:hAnsi="Georgia"/>
          <w:sz w:val="24"/>
          <w:szCs w:val="24"/>
          <w:lang w:val="en-US"/>
        </w:rPr>
        <w:t>and</w:t>
      </w:r>
      <w:r w:rsidRPr="00254EEC">
        <w:rPr>
          <w:rFonts w:ascii="Georgia" w:hAnsi="Georgia"/>
          <w:sz w:val="24"/>
          <w:szCs w:val="24"/>
          <w:lang w:val="en-US"/>
        </w:rPr>
        <w:t xml:space="preserve"> Sonja MIKESKA, </w:t>
      </w:r>
      <w:r w:rsidR="00DA3323">
        <w:rPr>
          <w:rFonts w:ascii="Georgia" w:hAnsi="Georgia"/>
          <w:sz w:val="24"/>
          <w:szCs w:val="24"/>
          <w:lang w:val="en-US"/>
        </w:rPr>
        <w:t>Q</w:t>
      </w:r>
      <w:r w:rsidRPr="00254EEC">
        <w:rPr>
          <w:rFonts w:ascii="Georgia" w:hAnsi="Georgia"/>
          <w:sz w:val="24"/>
          <w:szCs w:val="24"/>
          <w:lang w:val="en-US"/>
        </w:rPr>
        <w:t xml:space="preserve">uality </w:t>
      </w:r>
      <w:r w:rsidR="00DA3323">
        <w:rPr>
          <w:rFonts w:ascii="Georgia" w:hAnsi="Georgia"/>
          <w:sz w:val="24"/>
          <w:szCs w:val="24"/>
          <w:lang w:val="en-US"/>
        </w:rPr>
        <w:t>A</w:t>
      </w:r>
      <w:r w:rsidRPr="00254EEC">
        <w:rPr>
          <w:rFonts w:ascii="Georgia" w:hAnsi="Georgia"/>
          <w:sz w:val="24"/>
          <w:szCs w:val="24"/>
          <w:lang w:val="en-US"/>
        </w:rPr>
        <w:t xml:space="preserve">ssurance expert (FH </w:t>
      </w:r>
      <w:proofErr w:type="spellStart"/>
      <w:r w:rsidRPr="00254EEC">
        <w:rPr>
          <w:rFonts w:ascii="Georgia" w:hAnsi="Georgia"/>
          <w:sz w:val="24"/>
          <w:szCs w:val="24"/>
          <w:lang w:val="en-US"/>
        </w:rPr>
        <w:t>M</w:t>
      </w:r>
      <w:r w:rsidR="00DA3323">
        <w:rPr>
          <w:rFonts w:ascii="Georgia" w:hAnsi="Georgia"/>
          <w:sz w:val="24"/>
          <w:szCs w:val="24"/>
          <w:lang w:val="en-US"/>
        </w:rPr>
        <w:t>ü</w:t>
      </w:r>
      <w:r w:rsidRPr="00254EEC">
        <w:rPr>
          <w:rFonts w:ascii="Georgia" w:hAnsi="Georgia"/>
          <w:sz w:val="24"/>
          <w:szCs w:val="24"/>
          <w:lang w:val="en-US"/>
        </w:rPr>
        <w:t>nster</w:t>
      </w:r>
      <w:proofErr w:type="spellEnd"/>
      <w:r w:rsidRPr="00254EEC">
        <w:rPr>
          <w:rFonts w:ascii="Georgia" w:hAnsi="Georgia"/>
          <w:sz w:val="24"/>
          <w:szCs w:val="24"/>
          <w:lang w:val="en-US"/>
        </w:rPr>
        <w:t xml:space="preserve">) </w:t>
      </w:r>
      <w:r w:rsidR="00453EAD">
        <w:rPr>
          <w:rFonts w:ascii="Georgia" w:hAnsi="Georgia"/>
          <w:sz w:val="24"/>
          <w:szCs w:val="24"/>
          <w:lang w:val="en-US"/>
        </w:rPr>
        <w:t>shared their experience</w:t>
      </w:r>
      <w:r w:rsidRPr="00254EEC">
        <w:rPr>
          <w:rFonts w:ascii="Georgia" w:hAnsi="Georgia"/>
          <w:sz w:val="24"/>
          <w:szCs w:val="24"/>
          <w:lang w:val="en-US"/>
        </w:rPr>
        <w:t xml:space="preserve"> about </w:t>
      </w:r>
      <w:r w:rsidR="00DA3323">
        <w:rPr>
          <w:rFonts w:ascii="Georgia" w:hAnsi="Georgia"/>
          <w:sz w:val="24"/>
          <w:szCs w:val="24"/>
          <w:lang w:val="en-US"/>
        </w:rPr>
        <w:t xml:space="preserve">the international </w:t>
      </w:r>
      <w:r w:rsidRPr="00254EEC">
        <w:rPr>
          <w:rFonts w:ascii="Georgia" w:hAnsi="Georgia"/>
          <w:sz w:val="24"/>
          <w:szCs w:val="24"/>
          <w:lang w:val="en-US"/>
        </w:rPr>
        <w:t xml:space="preserve">institutional accreditation, namely the legal framework, concept, methodology, procedures and best practices. In this context, the participants </w:t>
      </w:r>
      <w:r w:rsidR="00DA3323">
        <w:rPr>
          <w:rFonts w:ascii="Georgia" w:hAnsi="Georgia"/>
          <w:sz w:val="24"/>
          <w:szCs w:val="24"/>
          <w:lang w:val="en-US"/>
        </w:rPr>
        <w:t>discussed the</w:t>
      </w:r>
      <w:r w:rsidRPr="00254EEC">
        <w:rPr>
          <w:rFonts w:ascii="Georgia" w:hAnsi="Georgia"/>
          <w:sz w:val="24"/>
          <w:szCs w:val="24"/>
          <w:lang w:val="en-US"/>
        </w:rPr>
        <w:t xml:space="preserve"> issues and challenges related to the ultimate goal of the QFORTE project for the Republic of Moldova - institutional accreditation.</w:t>
      </w:r>
    </w:p>
    <w:p w:rsidR="00254EEC" w:rsidRPr="00254EEC" w:rsidRDefault="00254EEC" w:rsidP="00254EEC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254EEC">
        <w:rPr>
          <w:rFonts w:ascii="Georgia" w:hAnsi="Georgia"/>
          <w:sz w:val="24"/>
          <w:szCs w:val="24"/>
          <w:lang w:val="en-US"/>
        </w:rPr>
        <w:t xml:space="preserve">The session continued with the presentation of Nora SKABURSKIENE, Head of Quality Management Department, </w:t>
      </w:r>
      <w:proofErr w:type="gramStart"/>
      <w:r w:rsidRPr="00254EEC">
        <w:rPr>
          <w:rFonts w:ascii="Georgia" w:hAnsi="Georgia"/>
          <w:sz w:val="24"/>
          <w:szCs w:val="24"/>
          <w:lang w:val="en-US"/>
        </w:rPr>
        <w:t>Vilnius</w:t>
      </w:r>
      <w:proofErr w:type="gramEnd"/>
      <w:r w:rsidRPr="00254EEC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254EEC">
        <w:rPr>
          <w:rFonts w:ascii="Georgia" w:hAnsi="Georgia"/>
          <w:sz w:val="24"/>
          <w:szCs w:val="24"/>
          <w:lang w:val="en-US"/>
        </w:rPr>
        <w:t>Gediminas</w:t>
      </w:r>
      <w:proofErr w:type="spellEnd"/>
      <w:r w:rsidRPr="00254EEC">
        <w:rPr>
          <w:rFonts w:ascii="Georgia" w:hAnsi="Georgia"/>
          <w:sz w:val="24"/>
          <w:szCs w:val="24"/>
          <w:lang w:val="en-US"/>
        </w:rPr>
        <w:t xml:space="preserve"> Technical University, who presented the experience of Lithuanian higher </w:t>
      </w:r>
      <w:r w:rsidR="00DA3323">
        <w:rPr>
          <w:rFonts w:ascii="Georgia" w:hAnsi="Georgia"/>
          <w:sz w:val="24"/>
          <w:szCs w:val="24"/>
          <w:lang w:val="en-US"/>
        </w:rPr>
        <w:t xml:space="preserve">education </w:t>
      </w:r>
      <w:r w:rsidRPr="00254EEC">
        <w:rPr>
          <w:rFonts w:ascii="Georgia" w:hAnsi="Georgia"/>
          <w:sz w:val="24"/>
          <w:szCs w:val="24"/>
          <w:lang w:val="en-US"/>
        </w:rPr>
        <w:t xml:space="preserve">institutions in the field of international accreditation. The participants </w:t>
      </w:r>
      <w:proofErr w:type="gramStart"/>
      <w:r w:rsidRPr="00254EEC">
        <w:rPr>
          <w:rFonts w:ascii="Georgia" w:hAnsi="Georgia"/>
          <w:sz w:val="24"/>
          <w:szCs w:val="24"/>
          <w:lang w:val="en-US"/>
        </w:rPr>
        <w:t>were informed</w:t>
      </w:r>
      <w:proofErr w:type="gramEnd"/>
      <w:r w:rsidRPr="00254EEC">
        <w:rPr>
          <w:rFonts w:ascii="Georgia" w:hAnsi="Georgia"/>
          <w:sz w:val="24"/>
          <w:szCs w:val="24"/>
          <w:lang w:val="en-US"/>
        </w:rPr>
        <w:t xml:space="preserve"> about managerial, organi</w:t>
      </w:r>
      <w:r w:rsidR="00D61C3E">
        <w:rPr>
          <w:rFonts w:ascii="Georgia" w:hAnsi="Georgia"/>
          <w:sz w:val="24"/>
          <w:szCs w:val="24"/>
          <w:lang w:val="en-US"/>
        </w:rPr>
        <w:t>z</w:t>
      </w:r>
      <w:r w:rsidRPr="00254EEC">
        <w:rPr>
          <w:rFonts w:ascii="Georgia" w:hAnsi="Georgia"/>
          <w:sz w:val="24"/>
          <w:szCs w:val="24"/>
          <w:lang w:val="en-US"/>
        </w:rPr>
        <w:t xml:space="preserve">ational, financial and intercultural difficulties in the process of </w:t>
      </w:r>
      <w:r w:rsidR="00DA3323">
        <w:rPr>
          <w:rFonts w:ascii="Georgia" w:hAnsi="Georgia"/>
          <w:sz w:val="24"/>
          <w:szCs w:val="24"/>
          <w:lang w:val="en-US"/>
        </w:rPr>
        <w:t xml:space="preserve">international </w:t>
      </w:r>
      <w:r w:rsidRPr="00254EEC">
        <w:rPr>
          <w:rFonts w:ascii="Georgia" w:hAnsi="Georgia"/>
          <w:sz w:val="24"/>
          <w:szCs w:val="24"/>
          <w:lang w:val="en-US"/>
        </w:rPr>
        <w:t>institutional accreditation</w:t>
      </w:r>
      <w:r w:rsidR="00DA3323">
        <w:rPr>
          <w:rFonts w:ascii="Georgia" w:hAnsi="Georgia"/>
          <w:sz w:val="24"/>
          <w:szCs w:val="24"/>
          <w:lang w:val="en-US"/>
        </w:rPr>
        <w:t>. The</w:t>
      </w:r>
      <w:r w:rsidRPr="00254EEC">
        <w:rPr>
          <w:rFonts w:ascii="Georgia" w:hAnsi="Georgia"/>
          <w:sz w:val="24"/>
          <w:szCs w:val="24"/>
          <w:lang w:val="en-US"/>
        </w:rPr>
        <w:t xml:space="preserve"> advantages and benefits</w:t>
      </w:r>
      <w:r w:rsidR="00DA3323">
        <w:rPr>
          <w:rFonts w:ascii="Georgia" w:hAnsi="Georgia"/>
          <w:sz w:val="24"/>
          <w:szCs w:val="24"/>
          <w:lang w:val="en-US"/>
        </w:rPr>
        <w:t xml:space="preserve"> </w:t>
      </w:r>
      <w:proofErr w:type="gramStart"/>
      <w:r w:rsidR="00DA3323">
        <w:rPr>
          <w:rFonts w:ascii="Georgia" w:hAnsi="Georgia"/>
          <w:sz w:val="24"/>
          <w:szCs w:val="24"/>
          <w:lang w:val="en-US"/>
        </w:rPr>
        <w:t>have been mentioned</w:t>
      </w:r>
      <w:proofErr w:type="gramEnd"/>
      <w:r w:rsidR="00DA3323">
        <w:rPr>
          <w:rFonts w:ascii="Georgia" w:hAnsi="Georgia"/>
          <w:sz w:val="24"/>
          <w:szCs w:val="24"/>
          <w:lang w:val="en-US"/>
        </w:rPr>
        <w:t xml:space="preserve"> as important factors for institutional development. </w:t>
      </w:r>
    </w:p>
    <w:p w:rsidR="00254EEC" w:rsidRPr="00254EEC" w:rsidRDefault="00254EEC" w:rsidP="00254EEC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  <w:r w:rsidRPr="00254EEC">
        <w:rPr>
          <w:rFonts w:ascii="Georgia" w:hAnsi="Georgia"/>
          <w:sz w:val="24"/>
          <w:szCs w:val="24"/>
          <w:lang w:val="en-US"/>
        </w:rPr>
        <w:t xml:space="preserve">The event ended </w:t>
      </w:r>
      <w:proofErr w:type="gramStart"/>
      <w:r w:rsidRPr="00254EEC">
        <w:rPr>
          <w:rFonts w:ascii="Georgia" w:hAnsi="Georgia"/>
          <w:sz w:val="24"/>
          <w:szCs w:val="24"/>
          <w:lang w:val="en-US"/>
        </w:rPr>
        <w:t xml:space="preserve">with a round table discussion on international accreditation for higher education </w:t>
      </w:r>
      <w:bookmarkStart w:id="0" w:name="_GoBack"/>
      <w:bookmarkEnd w:id="0"/>
      <w:r w:rsidRPr="00254EEC">
        <w:rPr>
          <w:rFonts w:ascii="Georgia" w:hAnsi="Georgia"/>
          <w:sz w:val="24"/>
          <w:szCs w:val="24"/>
          <w:lang w:val="en-US"/>
        </w:rPr>
        <w:t>institut</w:t>
      </w:r>
      <w:r w:rsidR="00D61C3E">
        <w:rPr>
          <w:rFonts w:ascii="Georgia" w:hAnsi="Georgia"/>
          <w:sz w:val="24"/>
          <w:szCs w:val="24"/>
          <w:lang w:val="en-US"/>
        </w:rPr>
        <w:t>ions in the Republic of Moldova</w:t>
      </w:r>
      <w:proofErr w:type="gramEnd"/>
      <w:r w:rsidRPr="00254EEC">
        <w:rPr>
          <w:rFonts w:ascii="Georgia" w:hAnsi="Georgia"/>
          <w:sz w:val="24"/>
          <w:szCs w:val="24"/>
          <w:lang w:val="en-US"/>
        </w:rPr>
        <w:t xml:space="preserve"> namely: legal framework, requirements, objectives, funding conditions, possible scenarios and challenges</w:t>
      </w:r>
      <w:r w:rsidR="00DA3323">
        <w:rPr>
          <w:rFonts w:ascii="Georgia" w:hAnsi="Georgia"/>
          <w:sz w:val="24"/>
          <w:szCs w:val="24"/>
          <w:lang w:val="en-US"/>
        </w:rPr>
        <w:t xml:space="preserve">. </w:t>
      </w:r>
    </w:p>
    <w:p w:rsidR="00254EEC" w:rsidRPr="00254EEC" w:rsidRDefault="00254EEC" w:rsidP="00254EEC">
      <w:pPr>
        <w:spacing w:line="360" w:lineRule="auto"/>
        <w:jc w:val="both"/>
        <w:rPr>
          <w:rFonts w:ascii="Georgia" w:hAnsi="Georgia"/>
          <w:sz w:val="24"/>
          <w:szCs w:val="24"/>
          <w:lang w:val="en-US"/>
        </w:rPr>
      </w:pPr>
    </w:p>
    <w:sectPr w:rsidR="00254EEC" w:rsidRPr="0025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AD"/>
    <w:rsid w:val="00254EEC"/>
    <w:rsid w:val="003C5E28"/>
    <w:rsid w:val="00453EAD"/>
    <w:rsid w:val="00616A29"/>
    <w:rsid w:val="00764DDB"/>
    <w:rsid w:val="007A30AD"/>
    <w:rsid w:val="00D60453"/>
    <w:rsid w:val="00D61C3E"/>
    <w:rsid w:val="00DA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2087A-951B-4A01-8268-240F4F96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2022-03-31T08:29:00Z</dcterms:created>
  <dcterms:modified xsi:type="dcterms:W3CDTF">2022-03-31T12:21:00Z</dcterms:modified>
</cp:coreProperties>
</file>