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E8B" w:rsidRPr="001A3CEC" w:rsidRDefault="005A1E8B" w:rsidP="001A3CEC">
      <w:pPr>
        <w:jc w:val="center"/>
        <w:rPr>
          <w:rFonts w:ascii="Times New Roman" w:hAnsi="Times New Roman" w:cs="Times New Roman"/>
          <w:b/>
          <w:sz w:val="28"/>
          <w:szCs w:val="28"/>
        </w:rPr>
      </w:pPr>
      <w:r w:rsidRPr="00154308">
        <w:rPr>
          <w:rFonts w:ascii="Times New Roman" w:hAnsi="Times New Roman" w:cs="Times New Roman"/>
          <w:b/>
          <w:sz w:val="28"/>
          <w:szCs w:val="28"/>
        </w:rPr>
        <w:t xml:space="preserve">Study </w:t>
      </w:r>
      <w:r w:rsidR="001A3CEC">
        <w:rPr>
          <w:rFonts w:ascii="Times New Roman" w:hAnsi="Times New Roman" w:cs="Times New Roman"/>
          <w:b/>
          <w:sz w:val="28"/>
          <w:szCs w:val="28"/>
        </w:rPr>
        <w:t>V</w:t>
      </w:r>
      <w:r w:rsidRPr="00154308">
        <w:rPr>
          <w:rFonts w:ascii="Times New Roman" w:hAnsi="Times New Roman" w:cs="Times New Roman"/>
          <w:b/>
          <w:sz w:val="28"/>
          <w:szCs w:val="28"/>
        </w:rPr>
        <w:t xml:space="preserve">isit to the University of Montpellier </w:t>
      </w:r>
      <w:r w:rsidR="00154308" w:rsidRPr="00154308">
        <w:rPr>
          <w:rFonts w:ascii="Times New Roman" w:hAnsi="Times New Roman" w:cs="Times New Roman"/>
          <w:b/>
          <w:sz w:val="28"/>
          <w:szCs w:val="28"/>
        </w:rPr>
        <w:t>within</w:t>
      </w:r>
      <w:r w:rsidRPr="00154308">
        <w:rPr>
          <w:rFonts w:ascii="Times New Roman" w:hAnsi="Times New Roman" w:cs="Times New Roman"/>
          <w:b/>
          <w:sz w:val="28"/>
          <w:szCs w:val="28"/>
        </w:rPr>
        <w:t xml:space="preserve"> the QFORTE </w:t>
      </w:r>
      <w:r w:rsidR="001A3CEC">
        <w:rPr>
          <w:rFonts w:ascii="Times New Roman" w:hAnsi="Times New Roman" w:cs="Times New Roman"/>
          <w:b/>
          <w:sz w:val="28"/>
          <w:szCs w:val="28"/>
        </w:rPr>
        <w:t>P</w:t>
      </w:r>
      <w:r w:rsidRPr="00154308">
        <w:rPr>
          <w:rFonts w:ascii="Times New Roman" w:hAnsi="Times New Roman" w:cs="Times New Roman"/>
          <w:b/>
          <w:sz w:val="28"/>
          <w:szCs w:val="28"/>
        </w:rPr>
        <w:t>roject</w:t>
      </w:r>
    </w:p>
    <w:p w:rsidR="005A1E8B" w:rsidRPr="005A1E8B" w:rsidRDefault="005A1E8B" w:rsidP="005A1E8B">
      <w:pPr>
        <w:jc w:val="both"/>
        <w:rPr>
          <w:rFonts w:ascii="Times New Roman" w:hAnsi="Times New Roman" w:cs="Times New Roman"/>
          <w:sz w:val="24"/>
          <w:szCs w:val="24"/>
        </w:rPr>
      </w:pPr>
      <w:r w:rsidRPr="005A1E8B">
        <w:rPr>
          <w:rFonts w:ascii="Times New Roman" w:hAnsi="Times New Roman" w:cs="Times New Roman"/>
          <w:sz w:val="24"/>
          <w:szCs w:val="24"/>
        </w:rPr>
        <w:t xml:space="preserve">On </w:t>
      </w:r>
      <w:r w:rsidR="0071241E" w:rsidRPr="005A1E8B">
        <w:rPr>
          <w:rFonts w:ascii="Times New Roman" w:hAnsi="Times New Roman" w:cs="Times New Roman"/>
          <w:sz w:val="24"/>
          <w:szCs w:val="24"/>
        </w:rPr>
        <w:t>18-22</w:t>
      </w:r>
      <w:r w:rsidR="0071241E">
        <w:rPr>
          <w:rFonts w:ascii="Times New Roman" w:hAnsi="Times New Roman" w:cs="Times New Roman"/>
          <w:sz w:val="24"/>
          <w:szCs w:val="24"/>
        </w:rPr>
        <w:t xml:space="preserve"> </w:t>
      </w:r>
      <w:r w:rsidRPr="005A1E8B">
        <w:rPr>
          <w:rFonts w:ascii="Times New Roman" w:hAnsi="Times New Roman" w:cs="Times New Roman"/>
          <w:sz w:val="24"/>
          <w:szCs w:val="24"/>
        </w:rPr>
        <w:t xml:space="preserve">October, 2021, within the QFORTE project (Enhancement of Quality Assurance in Higher Education System in Moldova, reference number: 618742-EPP-1-2020-1-MD-EPPKA2-CBHE-SP) </w:t>
      </w:r>
      <w:r w:rsidR="000A574B">
        <w:rPr>
          <w:rFonts w:ascii="Times New Roman" w:hAnsi="Times New Roman" w:cs="Times New Roman"/>
          <w:sz w:val="24"/>
          <w:szCs w:val="24"/>
        </w:rPr>
        <w:t xml:space="preserve">representatives from PCUs, Ministry of Education and Research, ANACEC </w:t>
      </w:r>
      <w:r w:rsidRPr="005A1E8B">
        <w:rPr>
          <w:rFonts w:ascii="Times New Roman" w:hAnsi="Times New Roman" w:cs="Times New Roman"/>
          <w:sz w:val="24"/>
          <w:szCs w:val="24"/>
        </w:rPr>
        <w:t>visit</w:t>
      </w:r>
      <w:r w:rsidR="000A574B">
        <w:rPr>
          <w:rFonts w:ascii="Times New Roman" w:hAnsi="Times New Roman" w:cs="Times New Roman"/>
          <w:sz w:val="24"/>
          <w:szCs w:val="24"/>
        </w:rPr>
        <w:t>ed</w:t>
      </w:r>
      <w:r w:rsidRPr="005A1E8B">
        <w:rPr>
          <w:rFonts w:ascii="Times New Roman" w:hAnsi="Times New Roman" w:cs="Times New Roman"/>
          <w:sz w:val="24"/>
          <w:szCs w:val="24"/>
        </w:rPr>
        <w:t xml:space="preserve"> the University of Montpellier, France. The </w:t>
      </w:r>
      <w:r w:rsidR="009F5F3C">
        <w:rPr>
          <w:rFonts w:ascii="Times New Roman" w:hAnsi="Times New Roman" w:cs="Times New Roman"/>
          <w:sz w:val="24"/>
          <w:szCs w:val="24"/>
        </w:rPr>
        <w:t xml:space="preserve">main goal </w:t>
      </w:r>
      <w:r w:rsidRPr="005A1E8B">
        <w:rPr>
          <w:rFonts w:ascii="Times New Roman" w:hAnsi="Times New Roman" w:cs="Times New Roman"/>
          <w:sz w:val="24"/>
          <w:szCs w:val="24"/>
        </w:rPr>
        <w:t>of the event was to</w:t>
      </w:r>
      <w:r w:rsidR="00670533">
        <w:rPr>
          <w:rFonts w:ascii="Times New Roman" w:hAnsi="Times New Roman" w:cs="Times New Roman"/>
          <w:sz w:val="24"/>
          <w:szCs w:val="24"/>
        </w:rPr>
        <w:t xml:space="preserve"> ensure the transfer of the best practices of the </w:t>
      </w:r>
      <w:r w:rsidR="00670533" w:rsidRPr="005A1E8B">
        <w:rPr>
          <w:rFonts w:ascii="Times New Roman" w:hAnsi="Times New Roman" w:cs="Times New Roman"/>
          <w:sz w:val="24"/>
          <w:szCs w:val="24"/>
        </w:rPr>
        <w:t>University of Montpellier</w:t>
      </w:r>
      <w:r w:rsidR="00670533">
        <w:rPr>
          <w:rFonts w:ascii="Times New Roman" w:hAnsi="Times New Roman" w:cs="Times New Roman"/>
          <w:sz w:val="24"/>
          <w:szCs w:val="24"/>
        </w:rPr>
        <w:t xml:space="preserve"> in introducing various models of QA strategy</w:t>
      </w:r>
      <w:r w:rsidRPr="005A1E8B">
        <w:rPr>
          <w:rFonts w:ascii="Times New Roman" w:hAnsi="Times New Roman" w:cs="Times New Roman"/>
          <w:sz w:val="24"/>
          <w:szCs w:val="24"/>
        </w:rPr>
        <w:t xml:space="preserve"> </w:t>
      </w:r>
      <w:r w:rsidR="00670533">
        <w:rPr>
          <w:rFonts w:ascii="Times New Roman" w:hAnsi="Times New Roman" w:cs="Times New Roman"/>
          <w:sz w:val="24"/>
          <w:szCs w:val="24"/>
        </w:rPr>
        <w:t xml:space="preserve">development at university level. These practices are of great importance for </w:t>
      </w:r>
      <w:r w:rsidRPr="005A1E8B">
        <w:rPr>
          <w:rFonts w:ascii="Times New Roman" w:hAnsi="Times New Roman" w:cs="Times New Roman"/>
          <w:sz w:val="24"/>
          <w:szCs w:val="24"/>
        </w:rPr>
        <w:t>internal and external quality assessment systems</w:t>
      </w:r>
      <w:r w:rsidR="00670533">
        <w:rPr>
          <w:rFonts w:ascii="Times New Roman" w:hAnsi="Times New Roman" w:cs="Times New Roman"/>
          <w:sz w:val="24"/>
          <w:szCs w:val="24"/>
        </w:rPr>
        <w:t xml:space="preserve"> and</w:t>
      </w:r>
      <w:r w:rsidRPr="005A1E8B">
        <w:rPr>
          <w:rFonts w:ascii="Times New Roman" w:hAnsi="Times New Roman" w:cs="Times New Roman"/>
          <w:sz w:val="24"/>
          <w:szCs w:val="24"/>
        </w:rPr>
        <w:t xml:space="preserve"> </w:t>
      </w:r>
      <w:r w:rsidR="00670533">
        <w:rPr>
          <w:rFonts w:ascii="Times New Roman" w:hAnsi="Times New Roman" w:cs="Times New Roman"/>
          <w:sz w:val="24"/>
          <w:szCs w:val="24"/>
        </w:rPr>
        <w:t>for institutional accreditation.</w:t>
      </w:r>
      <w:r w:rsidR="0071241E">
        <w:rPr>
          <w:rFonts w:ascii="Times New Roman" w:hAnsi="Times New Roman" w:cs="Times New Roman"/>
          <w:sz w:val="24"/>
          <w:szCs w:val="24"/>
        </w:rPr>
        <w:t xml:space="preserve"> </w:t>
      </w:r>
      <w:r w:rsidRPr="005A1E8B">
        <w:rPr>
          <w:rFonts w:ascii="Times New Roman" w:hAnsi="Times New Roman" w:cs="Times New Roman"/>
          <w:sz w:val="24"/>
          <w:szCs w:val="24"/>
        </w:rPr>
        <w:t xml:space="preserve">Taking into account the </w:t>
      </w:r>
      <w:r w:rsidR="0071241E" w:rsidRPr="005A1E8B">
        <w:rPr>
          <w:rFonts w:ascii="Times New Roman" w:hAnsi="Times New Roman" w:cs="Times New Roman"/>
          <w:sz w:val="24"/>
          <w:szCs w:val="24"/>
        </w:rPr>
        <w:t xml:space="preserve">COVID-19 </w:t>
      </w:r>
      <w:r w:rsidRPr="005A1E8B">
        <w:rPr>
          <w:rFonts w:ascii="Times New Roman" w:hAnsi="Times New Roman" w:cs="Times New Roman"/>
          <w:sz w:val="24"/>
          <w:szCs w:val="24"/>
        </w:rPr>
        <w:t>restrictions, the event was organi</w:t>
      </w:r>
      <w:r w:rsidR="00670533">
        <w:rPr>
          <w:rFonts w:ascii="Times New Roman" w:hAnsi="Times New Roman" w:cs="Times New Roman"/>
          <w:sz w:val="24"/>
          <w:szCs w:val="24"/>
        </w:rPr>
        <w:t>z</w:t>
      </w:r>
      <w:r w:rsidRPr="005A1E8B">
        <w:rPr>
          <w:rFonts w:ascii="Times New Roman" w:hAnsi="Times New Roman" w:cs="Times New Roman"/>
          <w:sz w:val="24"/>
          <w:szCs w:val="24"/>
        </w:rPr>
        <w:t>ed in</w:t>
      </w:r>
      <w:r w:rsidR="009F5F3C">
        <w:rPr>
          <w:rFonts w:ascii="Times New Roman" w:hAnsi="Times New Roman" w:cs="Times New Roman"/>
          <w:sz w:val="24"/>
          <w:szCs w:val="24"/>
        </w:rPr>
        <w:t xml:space="preserve"> a</w:t>
      </w:r>
      <w:r w:rsidRPr="005A1E8B">
        <w:rPr>
          <w:rFonts w:ascii="Times New Roman" w:hAnsi="Times New Roman" w:cs="Times New Roman"/>
          <w:sz w:val="24"/>
          <w:szCs w:val="24"/>
        </w:rPr>
        <w:t xml:space="preserve"> hybrid format.</w:t>
      </w:r>
    </w:p>
    <w:p w:rsidR="005A1E8B" w:rsidRPr="005A1E8B" w:rsidRDefault="00670533" w:rsidP="005A1E8B">
      <w:pPr>
        <w:jc w:val="both"/>
        <w:rPr>
          <w:rFonts w:ascii="Times New Roman" w:hAnsi="Times New Roman" w:cs="Times New Roman"/>
          <w:sz w:val="24"/>
          <w:szCs w:val="24"/>
        </w:rPr>
      </w:pPr>
      <w:r w:rsidRPr="005A1E8B">
        <w:rPr>
          <w:rFonts w:ascii="Times New Roman" w:hAnsi="Times New Roman" w:cs="Times New Roman"/>
          <w:sz w:val="24"/>
          <w:szCs w:val="24"/>
        </w:rPr>
        <w:t xml:space="preserve">Moldova </w:t>
      </w:r>
      <w:r>
        <w:rPr>
          <w:rFonts w:ascii="Times New Roman" w:hAnsi="Times New Roman" w:cs="Times New Roman"/>
          <w:sz w:val="24"/>
          <w:szCs w:val="24"/>
        </w:rPr>
        <w:t xml:space="preserve">State University, </w:t>
      </w:r>
      <w:r w:rsidR="005A1E8B" w:rsidRPr="005A1E8B">
        <w:rPr>
          <w:rFonts w:ascii="Times New Roman" w:hAnsi="Times New Roman" w:cs="Times New Roman"/>
          <w:sz w:val="24"/>
          <w:szCs w:val="24"/>
        </w:rPr>
        <w:t xml:space="preserve">the coordinating institution </w:t>
      </w:r>
      <w:r>
        <w:rPr>
          <w:rFonts w:ascii="Times New Roman" w:hAnsi="Times New Roman" w:cs="Times New Roman"/>
          <w:sz w:val="24"/>
          <w:szCs w:val="24"/>
        </w:rPr>
        <w:t xml:space="preserve">was represented </w:t>
      </w:r>
      <w:r w:rsidR="00704EC6">
        <w:rPr>
          <w:rFonts w:ascii="Times New Roman" w:hAnsi="Times New Roman" w:cs="Times New Roman"/>
          <w:sz w:val="24"/>
          <w:szCs w:val="24"/>
        </w:rPr>
        <w:t>by</w:t>
      </w:r>
      <w:r>
        <w:rPr>
          <w:rFonts w:ascii="Times New Roman" w:hAnsi="Times New Roman" w:cs="Times New Roman"/>
          <w:sz w:val="24"/>
          <w:szCs w:val="24"/>
        </w:rPr>
        <w:t xml:space="preserve"> </w:t>
      </w:r>
      <w:r w:rsidR="009E4828">
        <w:rPr>
          <w:rFonts w:ascii="Times New Roman" w:hAnsi="Times New Roman" w:cs="Times New Roman"/>
          <w:sz w:val="24"/>
          <w:szCs w:val="24"/>
        </w:rPr>
        <w:t xml:space="preserve">Mrs. </w:t>
      </w:r>
      <w:r w:rsidR="005A1E8B" w:rsidRPr="005A1E8B">
        <w:rPr>
          <w:rFonts w:ascii="Times New Roman" w:hAnsi="Times New Roman" w:cs="Times New Roman"/>
          <w:sz w:val="24"/>
          <w:szCs w:val="24"/>
        </w:rPr>
        <w:t>Otilia Dandara</w:t>
      </w:r>
      <w:r>
        <w:rPr>
          <w:rFonts w:ascii="Times New Roman" w:hAnsi="Times New Roman" w:cs="Times New Roman"/>
          <w:sz w:val="24"/>
          <w:szCs w:val="24"/>
        </w:rPr>
        <w:t>,</w:t>
      </w:r>
      <w:r w:rsidR="005A1E8B" w:rsidRPr="005A1E8B">
        <w:rPr>
          <w:rFonts w:ascii="Times New Roman" w:hAnsi="Times New Roman" w:cs="Times New Roman"/>
          <w:sz w:val="24"/>
          <w:szCs w:val="24"/>
        </w:rPr>
        <w:t xml:space="preserve"> </w:t>
      </w:r>
      <w:r w:rsidR="009E4828">
        <w:rPr>
          <w:rFonts w:ascii="Times New Roman" w:hAnsi="Times New Roman" w:cs="Times New Roman"/>
          <w:sz w:val="24"/>
          <w:szCs w:val="24"/>
        </w:rPr>
        <w:t>V</w:t>
      </w:r>
      <w:r w:rsidR="005A1E8B" w:rsidRPr="005A1E8B">
        <w:rPr>
          <w:rFonts w:ascii="Times New Roman" w:hAnsi="Times New Roman" w:cs="Times New Roman"/>
          <w:sz w:val="24"/>
          <w:szCs w:val="24"/>
        </w:rPr>
        <w:t xml:space="preserve">ice </w:t>
      </w:r>
      <w:r w:rsidR="009E4828">
        <w:rPr>
          <w:rFonts w:ascii="Times New Roman" w:hAnsi="Times New Roman" w:cs="Times New Roman"/>
          <w:sz w:val="24"/>
          <w:szCs w:val="24"/>
        </w:rPr>
        <w:t>R</w:t>
      </w:r>
      <w:r w:rsidR="005A1E8B" w:rsidRPr="005A1E8B">
        <w:rPr>
          <w:rFonts w:ascii="Times New Roman" w:hAnsi="Times New Roman" w:cs="Times New Roman"/>
          <w:sz w:val="24"/>
          <w:szCs w:val="24"/>
        </w:rPr>
        <w:t xml:space="preserve">ector for </w:t>
      </w:r>
      <w:r w:rsidR="009E4828">
        <w:rPr>
          <w:rFonts w:ascii="Times New Roman" w:hAnsi="Times New Roman" w:cs="Times New Roman"/>
          <w:sz w:val="24"/>
          <w:szCs w:val="24"/>
        </w:rPr>
        <w:t>A</w:t>
      </w:r>
      <w:r w:rsidR="00E14609">
        <w:rPr>
          <w:rFonts w:ascii="Times New Roman" w:hAnsi="Times New Roman" w:cs="Times New Roman"/>
          <w:sz w:val="24"/>
          <w:szCs w:val="24"/>
        </w:rPr>
        <w:t xml:space="preserve">cademic </w:t>
      </w:r>
      <w:r w:rsidR="009E4828">
        <w:rPr>
          <w:rFonts w:ascii="Times New Roman" w:hAnsi="Times New Roman" w:cs="Times New Roman"/>
          <w:sz w:val="24"/>
          <w:szCs w:val="24"/>
        </w:rPr>
        <w:t>A</w:t>
      </w:r>
      <w:r w:rsidR="00E14609">
        <w:rPr>
          <w:rFonts w:ascii="Times New Roman" w:hAnsi="Times New Roman" w:cs="Times New Roman"/>
          <w:sz w:val="24"/>
          <w:szCs w:val="24"/>
        </w:rPr>
        <w:t>ffairs</w:t>
      </w:r>
      <w:r w:rsidR="00704EC6">
        <w:rPr>
          <w:rFonts w:ascii="Times New Roman" w:hAnsi="Times New Roman" w:cs="Times New Roman"/>
          <w:sz w:val="24"/>
          <w:szCs w:val="24"/>
        </w:rPr>
        <w:t>,</w:t>
      </w:r>
      <w:r w:rsidR="006B1140">
        <w:rPr>
          <w:rFonts w:ascii="Times New Roman" w:hAnsi="Times New Roman" w:cs="Times New Roman"/>
          <w:sz w:val="24"/>
          <w:szCs w:val="24"/>
        </w:rPr>
        <w:t xml:space="preserve"> </w:t>
      </w:r>
      <w:r w:rsidR="005A1E8B" w:rsidRPr="005A1E8B">
        <w:rPr>
          <w:rFonts w:ascii="Times New Roman" w:hAnsi="Times New Roman" w:cs="Times New Roman"/>
          <w:sz w:val="24"/>
          <w:szCs w:val="24"/>
        </w:rPr>
        <w:t>Irina Gîncu</w:t>
      </w:r>
      <w:r w:rsidR="00704EC6">
        <w:rPr>
          <w:rFonts w:ascii="Times New Roman" w:hAnsi="Times New Roman" w:cs="Times New Roman"/>
          <w:sz w:val="24"/>
          <w:szCs w:val="24"/>
        </w:rPr>
        <w:t>,</w:t>
      </w:r>
      <w:r w:rsidR="005A1E8B" w:rsidRPr="005A1E8B">
        <w:rPr>
          <w:rFonts w:ascii="Times New Roman" w:hAnsi="Times New Roman" w:cs="Times New Roman"/>
          <w:sz w:val="24"/>
          <w:szCs w:val="24"/>
        </w:rPr>
        <w:t xml:space="preserve"> </w:t>
      </w:r>
      <w:r w:rsidR="0071241E">
        <w:rPr>
          <w:rFonts w:ascii="Times New Roman" w:hAnsi="Times New Roman" w:cs="Times New Roman"/>
          <w:sz w:val="24"/>
          <w:szCs w:val="24"/>
        </w:rPr>
        <w:t>H</w:t>
      </w:r>
      <w:r w:rsidR="00F5796B" w:rsidRPr="00F5796B">
        <w:rPr>
          <w:rFonts w:ascii="Times New Roman" w:hAnsi="Times New Roman" w:cs="Times New Roman"/>
          <w:sz w:val="24"/>
          <w:szCs w:val="24"/>
        </w:rPr>
        <w:t>ead of</w:t>
      </w:r>
      <w:r w:rsidR="00F5796B">
        <w:rPr>
          <w:rFonts w:ascii="Times New Roman" w:hAnsi="Times New Roman" w:cs="Times New Roman"/>
          <w:sz w:val="24"/>
          <w:szCs w:val="24"/>
        </w:rPr>
        <w:t xml:space="preserve"> the</w:t>
      </w:r>
      <w:r w:rsidR="00F5796B" w:rsidRPr="00F5796B">
        <w:rPr>
          <w:rFonts w:ascii="Times New Roman" w:hAnsi="Times New Roman" w:cs="Times New Roman"/>
          <w:sz w:val="24"/>
          <w:szCs w:val="24"/>
        </w:rPr>
        <w:t xml:space="preserve"> </w:t>
      </w:r>
      <w:r w:rsidR="0071241E">
        <w:rPr>
          <w:rFonts w:ascii="Times New Roman" w:hAnsi="Times New Roman" w:cs="Times New Roman"/>
          <w:sz w:val="24"/>
          <w:szCs w:val="24"/>
        </w:rPr>
        <w:t>D</w:t>
      </w:r>
      <w:r w:rsidR="00F5796B" w:rsidRPr="00F5796B">
        <w:rPr>
          <w:rFonts w:ascii="Times New Roman" w:hAnsi="Times New Roman" w:cs="Times New Roman"/>
          <w:sz w:val="24"/>
          <w:szCs w:val="24"/>
        </w:rPr>
        <w:t>epartment</w:t>
      </w:r>
      <w:r w:rsidR="005A1E8B" w:rsidRPr="005A1E8B">
        <w:rPr>
          <w:rFonts w:ascii="Times New Roman" w:hAnsi="Times New Roman" w:cs="Times New Roman"/>
          <w:sz w:val="24"/>
          <w:szCs w:val="24"/>
        </w:rPr>
        <w:t xml:space="preserve"> </w:t>
      </w:r>
      <w:r w:rsidR="00F5796B">
        <w:rPr>
          <w:rFonts w:ascii="Times New Roman" w:hAnsi="Times New Roman" w:cs="Times New Roman"/>
          <w:sz w:val="24"/>
          <w:szCs w:val="24"/>
        </w:rPr>
        <w:t xml:space="preserve">of </w:t>
      </w:r>
      <w:r w:rsidR="0071241E">
        <w:rPr>
          <w:rFonts w:ascii="Times New Roman" w:hAnsi="Times New Roman" w:cs="Times New Roman"/>
          <w:sz w:val="24"/>
          <w:szCs w:val="24"/>
        </w:rPr>
        <w:t>S</w:t>
      </w:r>
      <w:r w:rsidR="00F5796B" w:rsidRPr="00F5796B">
        <w:rPr>
          <w:rFonts w:ascii="Times New Roman" w:hAnsi="Times New Roman" w:cs="Times New Roman"/>
          <w:sz w:val="24"/>
          <w:szCs w:val="24"/>
        </w:rPr>
        <w:t>tudies</w:t>
      </w:r>
      <w:r w:rsidR="00F5796B" w:rsidRPr="005A1E8B">
        <w:rPr>
          <w:rFonts w:ascii="Times New Roman" w:hAnsi="Times New Roman" w:cs="Times New Roman"/>
          <w:sz w:val="24"/>
          <w:szCs w:val="24"/>
        </w:rPr>
        <w:t xml:space="preserve"> </w:t>
      </w:r>
      <w:r w:rsidR="006B1140">
        <w:rPr>
          <w:rFonts w:ascii="Times New Roman" w:hAnsi="Times New Roman" w:cs="Times New Roman"/>
          <w:sz w:val="24"/>
          <w:szCs w:val="24"/>
        </w:rPr>
        <w:t>and</w:t>
      </w:r>
      <w:r w:rsidR="00704EC6">
        <w:rPr>
          <w:rFonts w:ascii="Times New Roman" w:hAnsi="Times New Roman" w:cs="Times New Roman"/>
          <w:sz w:val="24"/>
          <w:szCs w:val="24"/>
        </w:rPr>
        <w:t xml:space="preserve"> </w:t>
      </w:r>
      <w:r w:rsidR="005A1E8B" w:rsidRPr="005A1E8B">
        <w:rPr>
          <w:rFonts w:ascii="Times New Roman" w:hAnsi="Times New Roman" w:cs="Times New Roman"/>
          <w:sz w:val="24"/>
          <w:szCs w:val="24"/>
        </w:rPr>
        <w:t>Maria Hămuraru</w:t>
      </w:r>
      <w:r w:rsidR="00704EC6">
        <w:rPr>
          <w:rFonts w:ascii="Times New Roman" w:hAnsi="Times New Roman" w:cs="Times New Roman"/>
          <w:sz w:val="24"/>
          <w:szCs w:val="24"/>
        </w:rPr>
        <w:t>, the</w:t>
      </w:r>
      <w:r w:rsidR="005A1E8B" w:rsidRPr="005A1E8B">
        <w:rPr>
          <w:rFonts w:ascii="Times New Roman" w:hAnsi="Times New Roman" w:cs="Times New Roman"/>
          <w:sz w:val="24"/>
          <w:szCs w:val="24"/>
        </w:rPr>
        <w:t xml:space="preserve"> </w:t>
      </w:r>
      <w:r w:rsidR="0071241E">
        <w:rPr>
          <w:rFonts w:ascii="Times New Roman" w:hAnsi="Times New Roman" w:cs="Times New Roman"/>
          <w:sz w:val="24"/>
          <w:szCs w:val="24"/>
        </w:rPr>
        <w:t>D</w:t>
      </w:r>
      <w:r w:rsidR="005A1E8B" w:rsidRPr="005A1E8B">
        <w:rPr>
          <w:rFonts w:ascii="Times New Roman" w:hAnsi="Times New Roman" w:cs="Times New Roman"/>
          <w:sz w:val="24"/>
          <w:szCs w:val="24"/>
        </w:rPr>
        <w:t xml:space="preserve">ean of the </w:t>
      </w:r>
      <w:r w:rsidR="0071241E">
        <w:rPr>
          <w:rFonts w:ascii="Times New Roman" w:hAnsi="Times New Roman" w:cs="Times New Roman"/>
          <w:sz w:val="24"/>
          <w:szCs w:val="24"/>
        </w:rPr>
        <w:t>F</w:t>
      </w:r>
      <w:r w:rsidR="005A1E8B" w:rsidRPr="005A1E8B">
        <w:rPr>
          <w:rFonts w:ascii="Times New Roman" w:hAnsi="Times New Roman" w:cs="Times New Roman"/>
          <w:sz w:val="24"/>
          <w:szCs w:val="24"/>
        </w:rPr>
        <w:t xml:space="preserve">aculty of </w:t>
      </w:r>
      <w:r w:rsidR="0071241E">
        <w:rPr>
          <w:rFonts w:ascii="Times New Roman" w:hAnsi="Times New Roman" w:cs="Times New Roman"/>
          <w:sz w:val="24"/>
          <w:szCs w:val="24"/>
        </w:rPr>
        <w:t>E</w:t>
      </w:r>
      <w:r w:rsidR="00F5796B" w:rsidRPr="005A1E8B">
        <w:rPr>
          <w:rFonts w:ascii="Times New Roman" w:hAnsi="Times New Roman" w:cs="Times New Roman"/>
          <w:sz w:val="24"/>
          <w:szCs w:val="24"/>
        </w:rPr>
        <w:t xml:space="preserve">conomic </w:t>
      </w:r>
      <w:r w:rsidR="0071241E">
        <w:rPr>
          <w:rFonts w:ascii="Times New Roman" w:hAnsi="Times New Roman" w:cs="Times New Roman"/>
          <w:sz w:val="24"/>
          <w:szCs w:val="24"/>
        </w:rPr>
        <w:t>S</w:t>
      </w:r>
      <w:r w:rsidR="005A1E8B" w:rsidRPr="005A1E8B">
        <w:rPr>
          <w:rFonts w:ascii="Times New Roman" w:hAnsi="Times New Roman" w:cs="Times New Roman"/>
          <w:sz w:val="24"/>
          <w:szCs w:val="24"/>
        </w:rPr>
        <w:t>ciences.</w:t>
      </w:r>
    </w:p>
    <w:p w:rsidR="005A1E8B" w:rsidRPr="00C3233E" w:rsidRDefault="00704EC6" w:rsidP="005A1E8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programme</w:t>
      </w:r>
      <w:r w:rsidR="005A1E8B" w:rsidRPr="00C3233E">
        <w:rPr>
          <w:rFonts w:ascii="Times New Roman" w:hAnsi="Times New Roman" w:cs="Times New Roman"/>
          <w:color w:val="000000" w:themeColor="text1"/>
          <w:sz w:val="24"/>
          <w:szCs w:val="24"/>
        </w:rPr>
        <w:t xml:space="preserve"> of the </w:t>
      </w:r>
      <w:r w:rsidR="00C3233E" w:rsidRPr="00C3233E">
        <w:rPr>
          <w:rFonts w:ascii="Times New Roman" w:hAnsi="Times New Roman" w:cs="Times New Roman"/>
          <w:color w:val="000000" w:themeColor="text1"/>
          <w:sz w:val="24"/>
          <w:szCs w:val="24"/>
        </w:rPr>
        <w:t xml:space="preserve">study </w:t>
      </w:r>
      <w:r w:rsidR="005A1E8B" w:rsidRPr="00C3233E">
        <w:rPr>
          <w:rFonts w:ascii="Times New Roman" w:hAnsi="Times New Roman" w:cs="Times New Roman"/>
          <w:color w:val="000000" w:themeColor="text1"/>
          <w:sz w:val="24"/>
          <w:szCs w:val="24"/>
        </w:rPr>
        <w:t>visit included topics on:</w:t>
      </w:r>
    </w:p>
    <w:p w:rsidR="005A1E8B" w:rsidRPr="00704EC6" w:rsidRDefault="00704EC6" w:rsidP="00704EC6">
      <w:pPr>
        <w:pStyle w:val="a7"/>
        <w:numPr>
          <w:ilvl w:val="0"/>
          <w:numId w:val="1"/>
        </w:numPr>
        <w:jc w:val="both"/>
        <w:rPr>
          <w:rFonts w:ascii="Times New Roman" w:hAnsi="Times New Roman" w:cs="Times New Roman"/>
          <w:color w:val="000000" w:themeColor="text1"/>
          <w:sz w:val="24"/>
          <w:szCs w:val="24"/>
        </w:rPr>
      </w:pPr>
      <w:r w:rsidRPr="00704EC6">
        <w:rPr>
          <w:rFonts w:ascii="Times New Roman" w:hAnsi="Times New Roman" w:cs="Times New Roman"/>
          <w:color w:val="000000" w:themeColor="text1"/>
          <w:sz w:val="24"/>
          <w:szCs w:val="24"/>
        </w:rPr>
        <w:t>Information</w:t>
      </w:r>
      <w:r w:rsidR="005A1E8B" w:rsidRPr="00704EC6">
        <w:rPr>
          <w:rFonts w:ascii="Times New Roman" w:hAnsi="Times New Roman" w:cs="Times New Roman"/>
          <w:color w:val="000000" w:themeColor="text1"/>
          <w:sz w:val="24"/>
          <w:szCs w:val="24"/>
        </w:rPr>
        <w:t xml:space="preserve"> o</w:t>
      </w:r>
      <w:r w:rsidRPr="00704EC6">
        <w:rPr>
          <w:rFonts w:ascii="Times New Roman" w:hAnsi="Times New Roman" w:cs="Times New Roman"/>
          <w:color w:val="000000" w:themeColor="text1"/>
          <w:sz w:val="24"/>
          <w:szCs w:val="24"/>
        </w:rPr>
        <w:t>n</w:t>
      </w:r>
      <w:r w:rsidR="005A1E8B" w:rsidRPr="00704EC6">
        <w:rPr>
          <w:rFonts w:ascii="Times New Roman" w:hAnsi="Times New Roman" w:cs="Times New Roman"/>
          <w:color w:val="000000" w:themeColor="text1"/>
          <w:sz w:val="24"/>
          <w:szCs w:val="24"/>
        </w:rPr>
        <w:t xml:space="preserve"> the French </w:t>
      </w:r>
      <w:r w:rsidRPr="00704EC6">
        <w:rPr>
          <w:rFonts w:ascii="Times New Roman" w:hAnsi="Times New Roman" w:cs="Times New Roman"/>
          <w:color w:val="000000" w:themeColor="text1"/>
          <w:sz w:val="24"/>
          <w:szCs w:val="24"/>
        </w:rPr>
        <w:t>QA</w:t>
      </w:r>
      <w:r w:rsidR="005A1E8B" w:rsidRPr="00704EC6">
        <w:rPr>
          <w:rFonts w:ascii="Times New Roman" w:hAnsi="Times New Roman" w:cs="Times New Roman"/>
          <w:color w:val="000000" w:themeColor="text1"/>
          <w:sz w:val="24"/>
          <w:szCs w:val="24"/>
        </w:rPr>
        <w:t xml:space="preserve"> framework, national institutional accreditation procedures and external evaluation;</w:t>
      </w:r>
    </w:p>
    <w:p w:rsidR="005A1E8B" w:rsidRPr="00704EC6" w:rsidRDefault="00704EC6" w:rsidP="00704EC6">
      <w:pPr>
        <w:pStyle w:val="a7"/>
        <w:numPr>
          <w:ilvl w:val="0"/>
          <w:numId w:val="1"/>
        </w:numPr>
        <w:jc w:val="both"/>
        <w:rPr>
          <w:rFonts w:ascii="Times New Roman" w:hAnsi="Times New Roman" w:cs="Times New Roman"/>
          <w:color w:val="000000" w:themeColor="text1"/>
          <w:sz w:val="24"/>
          <w:szCs w:val="24"/>
        </w:rPr>
      </w:pPr>
      <w:r w:rsidRPr="00704EC6">
        <w:rPr>
          <w:rFonts w:ascii="Times New Roman" w:hAnsi="Times New Roman" w:cs="Times New Roman"/>
          <w:color w:val="000000" w:themeColor="text1"/>
          <w:sz w:val="24"/>
          <w:szCs w:val="24"/>
        </w:rPr>
        <w:t>O</w:t>
      </w:r>
      <w:r w:rsidR="005A1E8B" w:rsidRPr="00704EC6">
        <w:rPr>
          <w:rFonts w:ascii="Times New Roman" w:hAnsi="Times New Roman" w:cs="Times New Roman"/>
          <w:color w:val="000000" w:themeColor="text1"/>
          <w:sz w:val="24"/>
          <w:szCs w:val="24"/>
        </w:rPr>
        <w:t xml:space="preserve">rganization of the internal </w:t>
      </w:r>
      <w:r w:rsidRPr="00704EC6">
        <w:rPr>
          <w:rFonts w:ascii="Times New Roman" w:hAnsi="Times New Roman" w:cs="Times New Roman"/>
          <w:color w:val="000000" w:themeColor="text1"/>
          <w:sz w:val="24"/>
          <w:szCs w:val="24"/>
        </w:rPr>
        <w:t>QA</w:t>
      </w:r>
      <w:r w:rsidR="005A1E8B" w:rsidRPr="00704EC6">
        <w:rPr>
          <w:rFonts w:ascii="Times New Roman" w:hAnsi="Times New Roman" w:cs="Times New Roman"/>
          <w:color w:val="000000" w:themeColor="text1"/>
          <w:sz w:val="24"/>
          <w:szCs w:val="24"/>
        </w:rPr>
        <w:t xml:space="preserve"> process within the French universit</w:t>
      </w:r>
      <w:r w:rsidRPr="00704EC6">
        <w:rPr>
          <w:rFonts w:ascii="Times New Roman" w:hAnsi="Times New Roman" w:cs="Times New Roman"/>
          <w:color w:val="000000" w:themeColor="text1"/>
          <w:sz w:val="24"/>
          <w:szCs w:val="24"/>
        </w:rPr>
        <w:t>ies</w:t>
      </w:r>
      <w:r w:rsidR="005A1E8B" w:rsidRPr="00704EC6">
        <w:rPr>
          <w:rFonts w:ascii="Times New Roman" w:hAnsi="Times New Roman" w:cs="Times New Roman"/>
          <w:color w:val="000000" w:themeColor="text1"/>
          <w:sz w:val="24"/>
          <w:szCs w:val="24"/>
        </w:rPr>
        <w:t>;</w:t>
      </w:r>
    </w:p>
    <w:p w:rsidR="005A1E8B" w:rsidRPr="00704EC6" w:rsidRDefault="00704EC6" w:rsidP="00704EC6">
      <w:pPr>
        <w:pStyle w:val="a7"/>
        <w:numPr>
          <w:ilvl w:val="0"/>
          <w:numId w:val="1"/>
        </w:numPr>
        <w:jc w:val="both"/>
        <w:rPr>
          <w:rFonts w:ascii="Times New Roman" w:hAnsi="Times New Roman" w:cs="Times New Roman"/>
          <w:color w:val="000000" w:themeColor="text1"/>
          <w:sz w:val="24"/>
          <w:szCs w:val="24"/>
        </w:rPr>
      </w:pPr>
      <w:r w:rsidRPr="00704EC6">
        <w:rPr>
          <w:rFonts w:ascii="Times New Roman" w:hAnsi="Times New Roman" w:cs="Times New Roman"/>
          <w:color w:val="000000" w:themeColor="text1"/>
          <w:sz w:val="24"/>
          <w:szCs w:val="24"/>
        </w:rPr>
        <w:t>I</w:t>
      </w:r>
      <w:r w:rsidR="005A1E8B" w:rsidRPr="00704EC6">
        <w:rPr>
          <w:rFonts w:ascii="Times New Roman" w:hAnsi="Times New Roman" w:cs="Times New Roman"/>
          <w:color w:val="000000" w:themeColor="text1"/>
          <w:sz w:val="24"/>
          <w:szCs w:val="24"/>
        </w:rPr>
        <w:t xml:space="preserve">nstitutional </w:t>
      </w:r>
      <w:r w:rsidRPr="00704EC6">
        <w:rPr>
          <w:rFonts w:ascii="Times New Roman" w:hAnsi="Times New Roman" w:cs="Times New Roman"/>
          <w:color w:val="000000" w:themeColor="text1"/>
          <w:sz w:val="24"/>
          <w:szCs w:val="24"/>
        </w:rPr>
        <w:t>QA</w:t>
      </w:r>
      <w:r w:rsidR="005A1E8B" w:rsidRPr="00704EC6">
        <w:rPr>
          <w:rFonts w:ascii="Times New Roman" w:hAnsi="Times New Roman" w:cs="Times New Roman"/>
          <w:color w:val="000000" w:themeColor="text1"/>
          <w:sz w:val="24"/>
          <w:szCs w:val="24"/>
        </w:rPr>
        <w:t xml:space="preserve"> strategies of the University of Montpellier, the tools and methodology applied;</w:t>
      </w:r>
    </w:p>
    <w:p w:rsidR="005A1E8B" w:rsidRPr="00704EC6" w:rsidRDefault="005A1E8B" w:rsidP="00704EC6">
      <w:pPr>
        <w:pStyle w:val="a7"/>
        <w:numPr>
          <w:ilvl w:val="0"/>
          <w:numId w:val="1"/>
        </w:numPr>
        <w:jc w:val="both"/>
        <w:rPr>
          <w:rFonts w:ascii="Times New Roman" w:hAnsi="Times New Roman" w:cs="Times New Roman"/>
          <w:color w:val="000000" w:themeColor="text1"/>
          <w:sz w:val="24"/>
          <w:szCs w:val="24"/>
        </w:rPr>
      </w:pPr>
      <w:r w:rsidRPr="00704EC6">
        <w:rPr>
          <w:rFonts w:ascii="Times New Roman" w:hAnsi="Times New Roman" w:cs="Times New Roman"/>
          <w:color w:val="000000" w:themeColor="text1"/>
          <w:sz w:val="24"/>
          <w:szCs w:val="24"/>
        </w:rPr>
        <w:t>French experience in completing the process</w:t>
      </w:r>
      <w:r w:rsidR="00704EC6">
        <w:rPr>
          <w:rFonts w:ascii="Times New Roman" w:hAnsi="Times New Roman" w:cs="Times New Roman"/>
          <w:color w:val="000000" w:themeColor="text1"/>
          <w:sz w:val="24"/>
          <w:szCs w:val="24"/>
        </w:rPr>
        <w:t>es</w:t>
      </w:r>
      <w:r w:rsidRPr="00704EC6">
        <w:rPr>
          <w:rFonts w:ascii="Times New Roman" w:hAnsi="Times New Roman" w:cs="Times New Roman"/>
          <w:color w:val="000000" w:themeColor="text1"/>
          <w:sz w:val="24"/>
          <w:szCs w:val="24"/>
        </w:rPr>
        <w:t xml:space="preserve"> of accreditation of study program</w:t>
      </w:r>
      <w:r w:rsidR="00704EC6" w:rsidRPr="00704EC6">
        <w:rPr>
          <w:rFonts w:ascii="Times New Roman" w:hAnsi="Times New Roman" w:cs="Times New Roman"/>
          <w:color w:val="000000" w:themeColor="text1"/>
          <w:sz w:val="24"/>
          <w:szCs w:val="24"/>
        </w:rPr>
        <w:t>me</w:t>
      </w:r>
      <w:r w:rsidR="00704EC6">
        <w:rPr>
          <w:rFonts w:ascii="Times New Roman" w:hAnsi="Times New Roman" w:cs="Times New Roman"/>
          <w:color w:val="000000" w:themeColor="text1"/>
          <w:sz w:val="24"/>
          <w:szCs w:val="24"/>
        </w:rPr>
        <w:t xml:space="preserve">s and </w:t>
      </w:r>
      <w:r w:rsidRPr="00704EC6">
        <w:rPr>
          <w:rFonts w:ascii="Times New Roman" w:hAnsi="Times New Roman" w:cs="Times New Roman"/>
          <w:color w:val="000000" w:themeColor="text1"/>
          <w:sz w:val="24"/>
          <w:szCs w:val="24"/>
        </w:rPr>
        <w:t>institutional accreditation.</w:t>
      </w:r>
    </w:p>
    <w:p w:rsidR="00EB1FE5" w:rsidRDefault="005A1E8B" w:rsidP="005A1E8B">
      <w:pPr>
        <w:jc w:val="both"/>
        <w:rPr>
          <w:rFonts w:ascii="Times New Roman" w:hAnsi="Times New Roman" w:cs="Times New Roman"/>
          <w:color w:val="000000" w:themeColor="text1"/>
          <w:sz w:val="24"/>
          <w:szCs w:val="24"/>
        </w:rPr>
      </w:pPr>
      <w:r w:rsidRPr="00062AD5">
        <w:rPr>
          <w:rFonts w:ascii="Times New Roman" w:hAnsi="Times New Roman" w:cs="Times New Roman"/>
          <w:color w:val="000000" w:themeColor="text1"/>
          <w:sz w:val="24"/>
          <w:szCs w:val="24"/>
        </w:rPr>
        <w:t xml:space="preserve">A topic of major interest for the participants </w:t>
      </w:r>
      <w:r w:rsidR="00704EC6">
        <w:rPr>
          <w:rFonts w:ascii="Times New Roman" w:hAnsi="Times New Roman" w:cs="Times New Roman"/>
          <w:color w:val="000000" w:themeColor="text1"/>
          <w:sz w:val="24"/>
          <w:szCs w:val="24"/>
        </w:rPr>
        <w:t>of</w:t>
      </w:r>
      <w:r w:rsidRPr="00062AD5">
        <w:rPr>
          <w:rFonts w:ascii="Times New Roman" w:hAnsi="Times New Roman" w:cs="Times New Roman"/>
          <w:color w:val="000000" w:themeColor="text1"/>
          <w:sz w:val="24"/>
          <w:szCs w:val="24"/>
        </w:rPr>
        <w:t xml:space="preserve"> the study visit w</w:t>
      </w:r>
      <w:r w:rsidR="00704EC6">
        <w:rPr>
          <w:rFonts w:ascii="Times New Roman" w:hAnsi="Times New Roman" w:cs="Times New Roman"/>
          <w:color w:val="000000" w:themeColor="text1"/>
          <w:sz w:val="24"/>
          <w:szCs w:val="24"/>
        </w:rPr>
        <w:t>ere</w:t>
      </w:r>
      <w:r w:rsidRPr="00062AD5">
        <w:rPr>
          <w:rFonts w:ascii="Times New Roman" w:hAnsi="Times New Roman" w:cs="Times New Roman"/>
          <w:color w:val="000000" w:themeColor="text1"/>
          <w:sz w:val="24"/>
          <w:szCs w:val="24"/>
        </w:rPr>
        <w:t xml:space="preserve"> the indicators for monitoring the internal processes of the University of Montpellier in terms of the impact on the performance of university management and the placement of the university in international rankings.</w:t>
      </w:r>
      <w:r w:rsidR="00EB1FE5">
        <w:rPr>
          <w:rFonts w:ascii="Times New Roman" w:hAnsi="Times New Roman" w:cs="Times New Roman"/>
          <w:color w:val="000000" w:themeColor="text1"/>
          <w:sz w:val="24"/>
          <w:szCs w:val="24"/>
        </w:rPr>
        <w:t xml:space="preserve"> </w:t>
      </w:r>
      <w:r w:rsidR="00B45D8B">
        <w:rPr>
          <w:rFonts w:ascii="Times New Roman" w:hAnsi="Times New Roman" w:cs="Times New Roman"/>
          <w:color w:val="000000" w:themeColor="text1"/>
          <w:sz w:val="24"/>
          <w:szCs w:val="24"/>
        </w:rPr>
        <w:t xml:space="preserve">It was mentioned that </w:t>
      </w:r>
      <w:r w:rsidR="00704EC6">
        <w:rPr>
          <w:rFonts w:ascii="Times New Roman" w:hAnsi="Times New Roman" w:cs="Times New Roman"/>
          <w:color w:val="000000" w:themeColor="text1"/>
          <w:sz w:val="24"/>
          <w:szCs w:val="24"/>
        </w:rPr>
        <w:t>QA</w:t>
      </w:r>
      <w:r w:rsidRPr="00062AD5">
        <w:rPr>
          <w:rFonts w:ascii="Times New Roman" w:hAnsi="Times New Roman" w:cs="Times New Roman"/>
          <w:color w:val="000000" w:themeColor="text1"/>
          <w:sz w:val="24"/>
          <w:szCs w:val="24"/>
        </w:rPr>
        <w:t xml:space="preserve"> and </w:t>
      </w:r>
      <w:r w:rsidR="00704EC6">
        <w:rPr>
          <w:rFonts w:ascii="Times New Roman" w:hAnsi="Times New Roman" w:cs="Times New Roman"/>
          <w:color w:val="000000" w:themeColor="text1"/>
          <w:sz w:val="24"/>
          <w:szCs w:val="24"/>
        </w:rPr>
        <w:t xml:space="preserve">the </w:t>
      </w:r>
      <w:r w:rsidRPr="00062AD5">
        <w:rPr>
          <w:rFonts w:ascii="Times New Roman" w:hAnsi="Times New Roman" w:cs="Times New Roman"/>
          <w:color w:val="000000" w:themeColor="text1"/>
          <w:sz w:val="24"/>
          <w:szCs w:val="24"/>
        </w:rPr>
        <w:t>monitoring process</w:t>
      </w:r>
      <w:r w:rsidR="00704EC6">
        <w:rPr>
          <w:rFonts w:ascii="Times New Roman" w:hAnsi="Times New Roman" w:cs="Times New Roman"/>
          <w:color w:val="000000" w:themeColor="text1"/>
          <w:sz w:val="24"/>
          <w:szCs w:val="24"/>
        </w:rPr>
        <w:t>es</w:t>
      </w:r>
      <w:r w:rsidRPr="00062AD5">
        <w:rPr>
          <w:rFonts w:ascii="Times New Roman" w:hAnsi="Times New Roman" w:cs="Times New Roman"/>
          <w:color w:val="000000" w:themeColor="text1"/>
          <w:sz w:val="24"/>
          <w:szCs w:val="24"/>
        </w:rPr>
        <w:t xml:space="preserve"> at the University of Montpellier </w:t>
      </w:r>
      <w:r w:rsidR="00704EC6">
        <w:rPr>
          <w:rFonts w:ascii="Times New Roman" w:hAnsi="Times New Roman" w:cs="Times New Roman"/>
          <w:color w:val="000000" w:themeColor="text1"/>
          <w:sz w:val="24"/>
          <w:szCs w:val="24"/>
        </w:rPr>
        <w:t>are</w:t>
      </w:r>
      <w:r w:rsidRPr="00062AD5">
        <w:rPr>
          <w:rFonts w:ascii="Times New Roman" w:hAnsi="Times New Roman" w:cs="Times New Roman"/>
          <w:color w:val="000000" w:themeColor="text1"/>
          <w:sz w:val="24"/>
          <w:szCs w:val="24"/>
        </w:rPr>
        <w:t xml:space="preserve"> based on </w:t>
      </w:r>
      <w:r w:rsidR="00704EC6">
        <w:rPr>
          <w:rFonts w:ascii="Times New Roman" w:hAnsi="Times New Roman" w:cs="Times New Roman"/>
          <w:color w:val="000000" w:themeColor="text1"/>
          <w:sz w:val="24"/>
          <w:szCs w:val="24"/>
        </w:rPr>
        <w:t>the</w:t>
      </w:r>
      <w:r w:rsidRPr="00062AD5">
        <w:rPr>
          <w:rFonts w:ascii="Times New Roman" w:hAnsi="Times New Roman" w:cs="Times New Roman"/>
          <w:color w:val="000000" w:themeColor="text1"/>
          <w:sz w:val="24"/>
          <w:szCs w:val="24"/>
        </w:rPr>
        <w:t xml:space="preserve"> holistic approach</w:t>
      </w:r>
      <w:r w:rsidR="00CF3B08">
        <w:rPr>
          <w:rFonts w:ascii="Times New Roman" w:hAnsi="Times New Roman" w:cs="Times New Roman"/>
          <w:color w:val="000000" w:themeColor="text1"/>
          <w:sz w:val="24"/>
          <w:szCs w:val="24"/>
        </w:rPr>
        <w:t xml:space="preserve">, being carried out </w:t>
      </w:r>
      <w:r w:rsidR="00CF3B08" w:rsidRPr="00062AD5">
        <w:rPr>
          <w:rFonts w:ascii="Times New Roman" w:hAnsi="Times New Roman" w:cs="Times New Roman"/>
          <w:color w:val="000000" w:themeColor="text1"/>
          <w:sz w:val="24"/>
          <w:szCs w:val="24"/>
        </w:rPr>
        <w:t>within</w:t>
      </w:r>
      <w:r w:rsidRPr="00062AD5">
        <w:rPr>
          <w:rFonts w:ascii="Times New Roman" w:hAnsi="Times New Roman" w:cs="Times New Roman"/>
          <w:color w:val="000000" w:themeColor="text1"/>
          <w:sz w:val="24"/>
          <w:szCs w:val="24"/>
        </w:rPr>
        <w:t xml:space="preserve"> the </w:t>
      </w:r>
      <w:r w:rsidR="00EB1FE5">
        <w:rPr>
          <w:rFonts w:ascii="Times New Roman" w:hAnsi="Times New Roman" w:cs="Times New Roman"/>
          <w:color w:val="000000" w:themeColor="text1"/>
          <w:sz w:val="24"/>
          <w:szCs w:val="24"/>
        </w:rPr>
        <w:t xml:space="preserve">implemented projects. </w:t>
      </w:r>
    </w:p>
    <w:p w:rsidR="005A1E8B" w:rsidRPr="005A1E8B" w:rsidRDefault="009E4828" w:rsidP="001A3CEC">
      <w:pPr>
        <w:spacing w:line="276" w:lineRule="auto"/>
        <w:jc w:val="both"/>
        <w:rPr>
          <w:rFonts w:ascii="Times New Roman" w:hAnsi="Times New Roman" w:cs="Times New Roman"/>
          <w:sz w:val="24"/>
          <w:szCs w:val="24"/>
        </w:rPr>
      </w:pPr>
      <w:r>
        <w:rPr>
          <w:rFonts w:ascii="Times New Roman" w:hAnsi="Times New Roman" w:cs="Times New Roman"/>
          <w:sz w:val="24"/>
          <w:szCs w:val="24"/>
        </w:rPr>
        <w:t>Mr.</w:t>
      </w:r>
      <w:r w:rsidR="006832E7">
        <w:rPr>
          <w:rFonts w:ascii="Times New Roman" w:hAnsi="Times New Roman" w:cs="Times New Roman"/>
          <w:sz w:val="24"/>
          <w:szCs w:val="24"/>
        </w:rPr>
        <w:t xml:space="preserve"> </w:t>
      </w:r>
      <w:bookmarkStart w:id="0" w:name="_GoBack"/>
      <w:bookmarkEnd w:id="0"/>
      <w:r w:rsidR="00EB1FE5" w:rsidRPr="00EB1FE5">
        <w:rPr>
          <w:rFonts w:ascii="Times New Roman" w:hAnsi="Times New Roman" w:cs="Times New Roman"/>
          <w:sz w:val="24"/>
          <w:szCs w:val="24"/>
        </w:rPr>
        <w:t xml:space="preserve">Patrick Caron, </w:t>
      </w:r>
      <w:r w:rsidR="00EB1FE5">
        <w:rPr>
          <w:rFonts w:ascii="Times New Roman" w:hAnsi="Times New Roman" w:cs="Times New Roman"/>
          <w:sz w:val="24"/>
          <w:szCs w:val="24"/>
        </w:rPr>
        <w:t xml:space="preserve">UM </w:t>
      </w:r>
      <w:r>
        <w:rPr>
          <w:rFonts w:ascii="Times New Roman" w:hAnsi="Times New Roman" w:cs="Times New Roman"/>
          <w:sz w:val="24"/>
          <w:szCs w:val="24"/>
        </w:rPr>
        <w:t>V</w:t>
      </w:r>
      <w:r w:rsidR="00EB1FE5" w:rsidRPr="00EB1FE5">
        <w:rPr>
          <w:rFonts w:ascii="Times New Roman" w:hAnsi="Times New Roman" w:cs="Times New Roman"/>
          <w:sz w:val="24"/>
          <w:szCs w:val="24"/>
        </w:rPr>
        <w:t xml:space="preserve">ice-president for </w:t>
      </w:r>
      <w:r>
        <w:rPr>
          <w:rFonts w:ascii="Times New Roman" w:hAnsi="Times New Roman" w:cs="Times New Roman"/>
          <w:sz w:val="24"/>
          <w:szCs w:val="24"/>
        </w:rPr>
        <w:t>I</w:t>
      </w:r>
      <w:r w:rsidR="00EB1FE5" w:rsidRPr="00EB1FE5">
        <w:rPr>
          <w:rFonts w:ascii="Times New Roman" w:hAnsi="Times New Roman" w:cs="Times New Roman"/>
          <w:sz w:val="24"/>
          <w:szCs w:val="24"/>
        </w:rPr>
        <w:t xml:space="preserve">nternational </w:t>
      </w:r>
      <w:r>
        <w:rPr>
          <w:rFonts w:ascii="Times New Roman" w:hAnsi="Times New Roman" w:cs="Times New Roman"/>
          <w:sz w:val="24"/>
          <w:szCs w:val="24"/>
        </w:rPr>
        <w:t>R</w:t>
      </w:r>
      <w:r w:rsidR="00EB1FE5" w:rsidRPr="00EB1FE5">
        <w:rPr>
          <w:rFonts w:ascii="Times New Roman" w:hAnsi="Times New Roman" w:cs="Times New Roman"/>
          <w:sz w:val="24"/>
          <w:szCs w:val="24"/>
        </w:rPr>
        <w:t>elations</w:t>
      </w:r>
      <w:r w:rsidR="00AE23A6">
        <w:rPr>
          <w:rFonts w:ascii="Times New Roman" w:hAnsi="Times New Roman" w:cs="Times New Roman"/>
          <w:sz w:val="24"/>
          <w:szCs w:val="24"/>
        </w:rPr>
        <w:t xml:space="preserve"> and</w:t>
      </w:r>
      <w:r w:rsidR="00EB1FE5" w:rsidRPr="00EB1FE5">
        <w:rPr>
          <w:rFonts w:ascii="Times New Roman" w:hAnsi="Times New Roman" w:cs="Times New Roman"/>
          <w:sz w:val="24"/>
          <w:szCs w:val="24"/>
        </w:rPr>
        <w:t xml:space="preserve"> </w:t>
      </w:r>
      <w:r w:rsidR="001A3CEC">
        <w:rPr>
          <w:rFonts w:ascii="Times New Roman" w:hAnsi="Times New Roman" w:cs="Times New Roman"/>
          <w:sz w:val="24"/>
          <w:szCs w:val="24"/>
        </w:rPr>
        <w:t xml:space="preserve">Ms. </w:t>
      </w:r>
      <w:r w:rsidR="00EB1FE5" w:rsidRPr="00EB1FE5">
        <w:rPr>
          <w:rFonts w:ascii="Times New Roman" w:hAnsi="Times New Roman" w:cs="Times New Roman"/>
          <w:sz w:val="24"/>
          <w:szCs w:val="24"/>
        </w:rPr>
        <w:t xml:space="preserve">Celine Delacourt – Gollain, </w:t>
      </w:r>
      <w:r w:rsidRPr="00EB1FE5">
        <w:rPr>
          <w:rFonts w:ascii="Times New Roman" w:hAnsi="Times New Roman" w:cs="Times New Roman"/>
          <w:sz w:val="24"/>
          <w:szCs w:val="24"/>
        </w:rPr>
        <w:t xml:space="preserve">Head </w:t>
      </w:r>
      <w:r>
        <w:rPr>
          <w:rFonts w:ascii="Times New Roman" w:hAnsi="Times New Roman" w:cs="Times New Roman"/>
          <w:sz w:val="24"/>
          <w:szCs w:val="24"/>
        </w:rPr>
        <w:t>o</w:t>
      </w:r>
      <w:r w:rsidRPr="00EB1FE5">
        <w:rPr>
          <w:rFonts w:ascii="Times New Roman" w:hAnsi="Times New Roman" w:cs="Times New Roman"/>
          <w:sz w:val="24"/>
          <w:szCs w:val="24"/>
        </w:rPr>
        <w:t xml:space="preserve">f International Relations </w:t>
      </w:r>
      <w:r>
        <w:rPr>
          <w:rFonts w:ascii="Times New Roman" w:hAnsi="Times New Roman" w:cs="Times New Roman"/>
          <w:sz w:val="24"/>
          <w:szCs w:val="24"/>
        </w:rPr>
        <w:t>D</w:t>
      </w:r>
      <w:r w:rsidRPr="00EB1FE5">
        <w:rPr>
          <w:rFonts w:ascii="Times New Roman" w:hAnsi="Times New Roman" w:cs="Times New Roman"/>
          <w:sz w:val="24"/>
          <w:szCs w:val="24"/>
        </w:rPr>
        <w:t>epartment</w:t>
      </w:r>
      <w:r w:rsidR="00EB1FE5" w:rsidRPr="00EB1FE5">
        <w:rPr>
          <w:rFonts w:ascii="Times New Roman" w:hAnsi="Times New Roman" w:cs="Times New Roman"/>
          <w:sz w:val="24"/>
          <w:szCs w:val="24"/>
        </w:rPr>
        <w:t xml:space="preserve"> welcomed the </w:t>
      </w:r>
      <w:r w:rsidR="00AE23A6">
        <w:rPr>
          <w:rFonts w:ascii="Times New Roman" w:hAnsi="Times New Roman" w:cs="Times New Roman"/>
          <w:sz w:val="24"/>
          <w:szCs w:val="24"/>
        </w:rPr>
        <w:t xml:space="preserve">participants of the study visit and presented </w:t>
      </w:r>
      <w:r w:rsidR="005A1E8B" w:rsidRPr="005A1E8B">
        <w:rPr>
          <w:rFonts w:ascii="Times New Roman" w:hAnsi="Times New Roman" w:cs="Times New Roman"/>
          <w:sz w:val="24"/>
          <w:szCs w:val="24"/>
        </w:rPr>
        <w:t xml:space="preserve">a </w:t>
      </w:r>
      <w:r w:rsidR="00AE23A6">
        <w:rPr>
          <w:rFonts w:ascii="Times New Roman" w:hAnsi="Times New Roman" w:cs="Times New Roman"/>
          <w:sz w:val="24"/>
          <w:szCs w:val="24"/>
        </w:rPr>
        <w:t>short description</w:t>
      </w:r>
      <w:r w:rsidR="005A1E8B" w:rsidRPr="005A1E8B">
        <w:rPr>
          <w:rFonts w:ascii="Times New Roman" w:hAnsi="Times New Roman" w:cs="Times New Roman"/>
          <w:sz w:val="24"/>
          <w:szCs w:val="24"/>
        </w:rPr>
        <w:t xml:space="preserve"> of the University of Montpellier</w:t>
      </w:r>
      <w:r w:rsidR="00AE23A6">
        <w:rPr>
          <w:rFonts w:ascii="Times New Roman" w:hAnsi="Times New Roman" w:cs="Times New Roman"/>
          <w:sz w:val="24"/>
          <w:szCs w:val="24"/>
        </w:rPr>
        <w:t xml:space="preserve">, </w:t>
      </w:r>
      <w:r w:rsidR="005A1E8B" w:rsidRPr="005A1E8B">
        <w:rPr>
          <w:rFonts w:ascii="Times New Roman" w:hAnsi="Times New Roman" w:cs="Times New Roman"/>
          <w:sz w:val="24"/>
          <w:szCs w:val="24"/>
        </w:rPr>
        <w:t>the</w:t>
      </w:r>
      <w:r w:rsidR="000D523B">
        <w:rPr>
          <w:rFonts w:ascii="Times New Roman" w:hAnsi="Times New Roman" w:cs="Times New Roman"/>
          <w:sz w:val="24"/>
          <w:szCs w:val="24"/>
        </w:rPr>
        <w:t xml:space="preserve"> youngest medieval university. In t</w:t>
      </w:r>
      <w:r w:rsidR="005A1E8B" w:rsidRPr="005A1E8B">
        <w:rPr>
          <w:rFonts w:ascii="Times New Roman" w:hAnsi="Times New Roman" w:cs="Times New Roman"/>
          <w:sz w:val="24"/>
          <w:szCs w:val="24"/>
        </w:rPr>
        <w:t>his presentation</w:t>
      </w:r>
      <w:r w:rsidR="000D523B">
        <w:rPr>
          <w:rFonts w:ascii="Times New Roman" w:hAnsi="Times New Roman" w:cs="Times New Roman"/>
          <w:sz w:val="24"/>
          <w:szCs w:val="24"/>
        </w:rPr>
        <w:t xml:space="preserve"> it was mentioned</w:t>
      </w:r>
      <w:r w:rsidR="005A1E8B" w:rsidRPr="005A1E8B">
        <w:rPr>
          <w:rFonts w:ascii="Times New Roman" w:hAnsi="Times New Roman" w:cs="Times New Roman"/>
          <w:sz w:val="24"/>
          <w:szCs w:val="24"/>
        </w:rPr>
        <w:t xml:space="preserve"> the university's strategy </w:t>
      </w:r>
      <w:r>
        <w:rPr>
          <w:rFonts w:ascii="Times New Roman" w:hAnsi="Times New Roman" w:cs="Times New Roman"/>
          <w:sz w:val="24"/>
          <w:szCs w:val="24"/>
        </w:rPr>
        <w:t>for</w:t>
      </w:r>
      <w:r w:rsidR="005A1E8B" w:rsidRPr="005A1E8B">
        <w:rPr>
          <w:rFonts w:ascii="Times New Roman" w:hAnsi="Times New Roman" w:cs="Times New Roman"/>
          <w:sz w:val="24"/>
          <w:szCs w:val="24"/>
        </w:rPr>
        <w:t xml:space="preserve"> c</w:t>
      </w:r>
      <w:r w:rsidR="000D523B">
        <w:rPr>
          <w:rFonts w:ascii="Times New Roman" w:hAnsi="Times New Roman" w:cs="Times New Roman"/>
          <w:sz w:val="24"/>
          <w:szCs w:val="24"/>
        </w:rPr>
        <w:t>reat</w:t>
      </w:r>
      <w:r>
        <w:rPr>
          <w:rFonts w:ascii="Times New Roman" w:hAnsi="Times New Roman" w:cs="Times New Roman"/>
          <w:sz w:val="24"/>
          <w:szCs w:val="24"/>
        </w:rPr>
        <w:t>ing</w:t>
      </w:r>
      <w:r w:rsidR="000D523B">
        <w:rPr>
          <w:rFonts w:ascii="Times New Roman" w:hAnsi="Times New Roman" w:cs="Times New Roman"/>
          <w:sz w:val="24"/>
          <w:szCs w:val="24"/>
        </w:rPr>
        <w:t xml:space="preserve"> a thematic research-intensive university</w:t>
      </w:r>
      <w:r w:rsidR="005A1E8B" w:rsidRPr="005A1E8B">
        <w:rPr>
          <w:rFonts w:ascii="Times New Roman" w:hAnsi="Times New Roman" w:cs="Times New Roman"/>
          <w:sz w:val="24"/>
          <w:szCs w:val="24"/>
        </w:rPr>
        <w:t>, which will be recognized internationally for its impact on agri</w:t>
      </w:r>
      <w:r>
        <w:rPr>
          <w:rFonts w:ascii="Times New Roman" w:hAnsi="Times New Roman" w:cs="Times New Roman"/>
          <w:sz w:val="24"/>
          <w:szCs w:val="24"/>
        </w:rPr>
        <w:t xml:space="preserve">culture, environment and health. </w:t>
      </w:r>
    </w:p>
    <w:p w:rsidR="005A1E8B" w:rsidRPr="005A1E8B" w:rsidRDefault="005A1E8B" w:rsidP="005A1E8B">
      <w:pPr>
        <w:jc w:val="both"/>
        <w:rPr>
          <w:rFonts w:ascii="Times New Roman" w:hAnsi="Times New Roman" w:cs="Times New Roman"/>
          <w:sz w:val="24"/>
          <w:szCs w:val="24"/>
        </w:rPr>
      </w:pPr>
      <w:r w:rsidRPr="005A1E8B">
        <w:rPr>
          <w:rFonts w:ascii="Times New Roman" w:hAnsi="Times New Roman" w:cs="Times New Roman"/>
          <w:sz w:val="24"/>
          <w:szCs w:val="24"/>
        </w:rPr>
        <w:t xml:space="preserve">During the </w:t>
      </w:r>
      <w:r w:rsidR="009E4828">
        <w:rPr>
          <w:rFonts w:ascii="Times New Roman" w:hAnsi="Times New Roman" w:cs="Times New Roman"/>
          <w:sz w:val="24"/>
          <w:szCs w:val="24"/>
        </w:rPr>
        <w:t xml:space="preserve">study </w:t>
      </w:r>
      <w:r w:rsidRPr="005A1E8B">
        <w:rPr>
          <w:rFonts w:ascii="Times New Roman" w:hAnsi="Times New Roman" w:cs="Times New Roman"/>
          <w:sz w:val="24"/>
          <w:szCs w:val="24"/>
        </w:rPr>
        <w:t>visit, the university's development strategy was mentioned, which consists in promoting partnerships with the most famous u</w:t>
      </w:r>
      <w:r w:rsidR="000D523B">
        <w:rPr>
          <w:rFonts w:ascii="Times New Roman" w:hAnsi="Times New Roman" w:cs="Times New Roman"/>
          <w:sz w:val="24"/>
          <w:szCs w:val="24"/>
        </w:rPr>
        <w:t>nive</w:t>
      </w:r>
      <w:r w:rsidR="009E4828">
        <w:rPr>
          <w:rFonts w:ascii="Times New Roman" w:hAnsi="Times New Roman" w:cs="Times New Roman"/>
          <w:sz w:val="24"/>
          <w:szCs w:val="24"/>
        </w:rPr>
        <w:t xml:space="preserve">rsities in Europe and other non - </w:t>
      </w:r>
      <w:r w:rsidR="000D523B">
        <w:rPr>
          <w:rFonts w:ascii="Times New Roman" w:hAnsi="Times New Roman" w:cs="Times New Roman"/>
          <w:sz w:val="24"/>
          <w:szCs w:val="24"/>
        </w:rPr>
        <w:t>EU countries</w:t>
      </w:r>
      <w:r w:rsidRPr="005A1E8B">
        <w:rPr>
          <w:rFonts w:ascii="Times New Roman" w:hAnsi="Times New Roman" w:cs="Times New Roman"/>
          <w:sz w:val="24"/>
          <w:szCs w:val="24"/>
        </w:rPr>
        <w:t>. The expected result</w:t>
      </w:r>
      <w:r w:rsidR="000D523B">
        <w:rPr>
          <w:rFonts w:ascii="Times New Roman" w:hAnsi="Times New Roman" w:cs="Times New Roman"/>
          <w:sz w:val="24"/>
          <w:szCs w:val="24"/>
        </w:rPr>
        <w:t xml:space="preserve">s are </w:t>
      </w:r>
      <w:r w:rsidRPr="005A1E8B">
        <w:rPr>
          <w:rFonts w:ascii="Times New Roman" w:hAnsi="Times New Roman" w:cs="Times New Roman"/>
          <w:sz w:val="24"/>
          <w:szCs w:val="24"/>
        </w:rPr>
        <w:t>new academic opportunities for students, more acc</w:t>
      </w:r>
      <w:r w:rsidR="000D523B">
        <w:rPr>
          <w:rFonts w:ascii="Times New Roman" w:hAnsi="Times New Roman" w:cs="Times New Roman"/>
          <w:sz w:val="24"/>
          <w:szCs w:val="24"/>
        </w:rPr>
        <w:t>essible studies</w:t>
      </w:r>
      <w:r w:rsidRPr="005A1E8B">
        <w:rPr>
          <w:rFonts w:ascii="Times New Roman" w:hAnsi="Times New Roman" w:cs="Times New Roman"/>
          <w:sz w:val="24"/>
          <w:szCs w:val="24"/>
        </w:rPr>
        <w:t xml:space="preserve"> and t</w:t>
      </w:r>
      <w:r w:rsidR="009E4828">
        <w:rPr>
          <w:rFonts w:ascii="Times New Roman" w:hAnsi="Times New Roman" w:cs="Times New Roman"/>
          <w:sz w:val="24"/>
          <w:szCs w:val="24"/>
        </w:rPr>
        <w:t>he</w:t>
      </w:r>
      <w:r w:rsidRPr="005A1E8B">
        <w:rPr>
          <w:rFonts w:ascii="Times New Roman" w:hAnsi="Times New Roman" w:cs="Times New Roman"/>
          <w:sz w:val="24"/>
          <w:szCs w:val="24"/>
        </w:rPr>
        <w:t xml:space="preserve"> increase the university's attractiveness.</w:t>
      </w:r>
    </w:p>
    <w:p w:rsidR="005A1E8B" w:rsidRPr="005A1E8B" w:rsidRDefault="001A3CEC" w:rsidP="005A1E8B">
      <w:pPr>
        <w:jc w:val="both"/>
        <w:rPr>
          <w:rFonts w:ascii="Times New Roman" w:hAnsi="Times New Roman" w:cs="Times New Roman"/>
          <w:sz w:val="24"/>
          <w:szCs w:val="24"/>
        </w:rPr>
      </w:pPr>
      <w:r>
        <w:rPr>
          <w:rFonts w:ascii="Times New Roman" w:hAnsi="Times New Roman" w:cs="Times New Roman"/>
          <w:sz w:val="24"/>
          <w:szCs w:val="24"/>
        </w:rPr>
        <w:t xml:space="preserve">Also, UM </w:t>
      </w:r>
      <w:r w:rsidR="005A1E8B" w:rsidRPr="005A1E8B">
        <w:rPr>
          <w:rFonts w:ascii="Times New Roman" w:hAnsi="Times New Roman" w:cs="Times New Roman"/>
          <w:sz w:val="24"/>
          <w:szCs w:val="24"/>
        </w:rPr>
        <w:t xml:space="preserve">institutional </w:t>
      </w:r>
      <w:r w:rsidR="00972E7E" w:rsidRPr="005A1E8B">
        <w:rPr>
          <w:rFonts w:ascii="Times New Roman" w:hAnsi="Times New Roman" w:cs="Times New Roman"/>
          <w:sz w:val="24"/>
          <w:szCs w:val="24"/>
        </w:rPr>
        <w:t xml:space="preserve">quality assurance </w:t>
      </w:r>
      <w:r w:rsidR="00972E7E">
        <w:rPr>
          <w:rFonts w:ascii="Times New Roman" w:hAnsi="Times New Roman" w:cs="Times New Roman"/>
          <w:sz w:val="24"/>
          <w:szCs w:val="24"/>
        </w:rPr>
        <w:t>strategies</w:t>
      </w:r>
      <w:r w:rsidRPr="001A3CEC">
        <w:rPr>
          <w:rFonts w:ascii="Times New Roman" w:hAnsi="Times New Roman" w:cs="Times New Roman"/>
          <w:sz w:val="24"/>
          <w:szCs w:val="24"/>
        </w:rPr>
        <w:t xml:space="preserve"> </w:t>
      </w:r>
      <w:r w:rsidRPr="005A1E8B">
        <w:rPr>
          <w:rFonts w:ascii="Times New Roman" w:hAnsi="Times New Roman" w:cs="Times New Roman"/>
          <w:sz w:val="24"/>
          <w:szCs w:val="24"/>
        </w:rPr>
        <w:t>were discussed</w:t>
      </w:r>
      <w:r w:rsidR="000D523B">
        <w:rPr>
          <w:rFonts w:ascii="Times New Roman" w:hAnsi="Times New Roman" w:cs="Times New Roman"/>
          <w:sz w:val="24"/>
          <w:szCs w:val="24"/>
        </w:rPr>
        <w:t>, the tools</w:t>
      </w:r>
      <w:r w:rsidR="005A1E8B" w:rsidRPr="005A1E8B">
        <w:rPr>
          <w:rFonts w:ascii="Times New Roman" w:hAnsi="Times New Roman" w:cs="Times New Roman"/>
          <w:sz w:val="24"/>
          <w:szCs w:val="24"/>
        </w:rPr>
        <w:t xml:space="preserve"> and the actio</w:t>
      </w:r>
      <w:r w:rsidR="006B1140">
        <w:rPr>
          <w:rFonts w:ascii="Times New Roman" w:hAnsi="Times New Roman" w:cs="Times New Roman"/>
          <w:sz w:val="24"/>
          <w:szCs w:val="24"/>
        </w:rPr>
        <w:t>n plan were presented by M</w:t>
      </w:r>
      <w:r w:rsidR="005A1E8B" w:rsidRPr="005A1E8B">
        <w:rPr>
          <w:rFonts w:ascii="Times New Roman" w:hAnsi="Times New Roman" w:cs="Times New Roman"/>
          <w:sz w:val="24"/>
          <w:szCs w:val="24"/>
        </w:rPr>
        <w:t xml:space="preserve">s. Sylvie Narejos, </w:t>
      </w:r>
      <w:r>
        <w:rPr>
          <w:rFonts w:ascii="Times New Roman" w:hAnsi="Times New Roman" w:cs="Times New Roman"/>
          <w:sz w:val="24"/>
          <w:szCs w:val="24"/>
        </w:rPr>
        <w:t>H</w:t>
      </w:r>
      <w:r w:rsidR="006B1140" w:rsidRPr="006B1140">
        <w:rPr>
          <w:rFonts w:ascii="Times New Roman" w:hAnsi="Times New Roman" w:cs="Times New Roman"/>
          <w:sz w:val="24"/>
          <w:szCs w:val="24"/>
        </w:rPr>
        <w:t>ead of Quality Department</w:t>
      </w:r>
      <w:r w:rsidR="005A1E8B" w:rsidRPr="006B1140">
        <w:rPr>
          <w:rFonts w:ascii="Times New Roman" w:hAnsi="Times New Roman" w:cs="Times New Roman"/>
          <w:sz w:val="24"/>
          <w:szCs w:val="24"/>
        </w:rPr>
        <w:t>.</w:t>
      </w:r>
      <w:r w:rsidR="005A1E8B" w:rsidRPr="005A1E8B">
        <w:rPr>
          <w:rFonts w:ascii="Times New Roman" w:hAnsi="Times New Roman" w:cs="Times New Roman"/>
          <w:sz w:val="24"/>
          <w:szCs w:val="24"/>
        </w:rPr>
        <w:t xml:space="preserve"> In addition, the French </w:t>
      </w:r>
      <w:r w:rsidRPr="005A1E8B">
        <w:rPr>
          <w:rFonts w:ascii="Times New Roman" w:hAnsi="Times New Roman" w:cs="Times New Roman"/>
          <w:sz w:val="24"/>
          <w:szCs w:val="24"/>
        </w:rPr>
        <w:t>national institutional accreditation and external evaluation procedures</w:t>
      </w:r>
      <w:r w:rsidR="005A1E8B" w:rsidRPr="005A1E8B">
        <w:rPr>
          <w:rFonts w:ascii="Times New Roman" w:hAnsi="Times New Roman" w:cs="Times New Roman"/>
          <w:sz w:val="24"/>
          <w:szCs w:val="24"/>
        </w:rPr>
        <w:t xml:space="preserve"> were examined and presented by Ms. Nadia Lagarde.</w:t>
      </w:r>
    </w:p>
    <w:p w:rsidR="005A1E8B" w:rsidRPr="005A1E8B" w:rsidRDefault="001A3CEC" w:rsidP="005A1E8B">
      <w:pPr>
        <w:jc w:val="both"/>
        <w:rPr>
          <w:rFonts w:ascii="Times New Roman" w:hAnsi="Times New Roman" w:cs="Times New Roman"/>
          <w:sz w:val="24"/>
          <w:szCs w:val="24"/>
        </w:rPr>
      </w:pPr>
      <w:r>
        <w:rPr>
          <w:rFonts w:ascii="Times New Roman" w:hAnsi="Times New Roman" w:cs="Times New Roman"/>
          <w:sz w:val="24"/>
          <w:szCs w:val="24"/>
        </w:rPr>
        <w:lastRenderedPageBreak/>
        <w:t>All participants</w:t>
      </w:r>
      <w:r w:rsidR="00972E7E">
        <w:rPr>
          <w:rFonts w:ascii="Times New Roman" w:hAnsi="Times New Roman" w:cs="Times New Roman"/>
          <w:sz w:val="24"/>
          <w:szCs w:val="24"/>
        </w:rPr>
        <w:t xml:space="preserve"> </w:t>
      </w:r>
      <w:r>
        <w:rPr>
          <w:rFonts w:ascii="Times New Roman" w:hAnsi="Times New Roman" w:cs="Times New Roman"/>
          <w:sz w:val="24"/>
          <w:szCs w:val="24"/>
        </w:rPr>
        <w:t>agreed</w:t>
      </w:r>
      <w:r w:rsidR="00972E7E">
        <w:rPr>
          <w:rFonts w:ascii="Times New Roman" w:hAnsi="Times New Roman" w:cs="Times New Roman"/>
          <w:sz w:val="24"/>
          <w:szCs w:val="24"/>
        </w:rPr>
        <w:t xml:space="preserve"> that experiencing this type of</w:t>
      </w:r>
      <w:r w:rsidR="005A1E8B" w:rsidRPr="005A1E8B">
        <w:rPr>
          <w:rFonts w:ascii="Times New Roman" w:hAnsi="Times New Roman" w:cs="Times New Roman"/>
          <w:sz w:val="24"/>
          <w:szCs w:val="24"/>
        </w:rPr>
        <w:t xml:space="preserve"> exchange visits contribute</w:t>
      </w:r>
      <w:r>
        <w:rPr>
          <w:rFonts w:ascii="Times New Roman" w:hAnsi="Times New Roman" w:cs="Times New Roman"/>
          <w:sz w:val="24"/>
          <w:szCs w:val="24"/>
        </w:rPr>
        <w:t>s</w:t>
      </w:r>
      <w:r w:rsidR="005A1E8B" w:rsidRPr="005A1E8B">
        <w:rPr>
          <w:rFonts w:ascii="Times New Roman" w:hAnsi="Times New Roman" w:cs="Times New Roman"/>
          <w:sz w:val="24"/>
          <w:szCs w:val="24"/>
        </w:rPr>
        <w:t xml:space="preserve"> to the mutual knowledge and maintenance of collaborative relations between in</w:t>
      </w:r>
      <w:r>
        <w:rPr>
          <w:rFonts w:ascii="Times New Roman" w:hAnsi="Times New Roman" w:cs="Times New Roman"/>
          <w:sz w:val="24"/>
          <w:szCs w:val="24"/>
        </w:rPr>
        <w:t xml:space="preserve">ternational and local partners, </w:t>
      </w:r>
      <w:r w:rsidR="00972E7E">
        <w:rPr>
          <w:rFonts w:ascii="Times New Roman" w:hAnsi="Times New Roman" w:cs="Times New Roman"/>
          <w:sz w:val="24"/>
          <w:szCs w:val="24"/>
        </w:rPr>
        <w:t xml:space="preserve">which is </w:t>
      </w:r>
      <w:r w:rsidR="005A1E8B" w:rsidRPr="005A1E8B">
        <w:rPr>
          <w:rFonts w:ascii="Times New Roman" w:hAnsi="Times New Roman" w:cs="Times New Roman"/>
          <w:sz w:val="24"/>
          <w:szCs w:val="24"/>
        </w:rPr>
        <w:t>an exceptional experience that open</w:t>
      </w:r>
      <w:r>
        <w:rPr>
          <w:rFonts w:ascii="Times New Roman" w:hAnsi="Times New Roman" w:cs="Times New Roman"/>
          <w:sz w:val="24"/>
          <w:szCs w:val="24"/>
        </w:rPr>
        <w:t>s</w:t>
      </w:r>
      <w:r w:rsidR="005A1E8B" w:rsidRPr="005A1E8B">
        <w:rPr>
          <w:rFonts w:ascii="Times New Roman" w:hAnsi="Times New Roman" w:cs="Times New Roman"/>
          <w:sz w:val="24"/>
          <w:szCs w:val="24"/>
        </w:rPr>
        <w:t xml:space="preserve"> new academic opportunities and contribute</w:t>
      </w:r>
      <w:r>
        <w:rPr>
          <w:rFonts w:ascii="Times New Roman" w:hAnsi="Times New Roman" w:cs="Times New Roman"/>
          <w:sz w:val="24"/>
          <w:szCs w:val="24"/>
        </w:rPr>
        <w:t>s</w:t>
      </w:r>
      <w:r w:rsidR="005A1E8B" w:rsidRPr="005A1E8B">
        <w:rPr>
          <w:rFonts w:ascii="Times New Roman" w:hAnsi="Times New Roman" w:cs="Times New Roman"/>
          <w:sz w:val="24"/>
          <w:szCs w:val="24"/>
        </w:rPr>
        <w:t xml:space="preserve"> to the improvement </w:t>
      </w:r>
      <w:r w:rsidR="00972E7E">
        <w:rPr>
          <w:rFonts w:ascii="Times New Roman" w:hAnsi="Times New Roman" w:cs="Times New Roman"/>
          <w:sz w:val="24"/>
          <w:szCs w:val="24"/>
        </w:rPr>
        <w:t>of internal insurance processes</w:t>
      </w:r>
      <w:r w:rsidR="005A1E8B" w:rsidRPr="005A1E8B">
        <w:rPr>
          <w:rFonts w:ascii="Times New Roman" w:hAnsi="Times New Roman" w:cs="Times New Roman"/>
          <w:sz w:val="24"/>
          <w:szCs w:val="24"/>
        </w:rPr>
        <w:t xml:space="preserve"> of the quality of studies at the </w:t>
      </w:r>
      <w:r w:rsidR="00972E7E" w:rsidRPr="005A1E8B">
        <w:rPr>
          <w:rFonts w:ascii="Times New Roman" w:hAnsi="Times New Roman" w:cs="Times New Roman"/>
          <w:sz w:val="24"/>
          <w:szCs w:val="24"/>
        </w:rPr>
        <w:t>Moldova State University</w:t>
      </w:r>
      <w:r w:rsidR="005A1E8B" w:rsidRPr="005A1E8B">
        <w:rPr>
          <w:rFonts w:ascii="Times New Roman" w:hAnsi="Times New Roman" w:cs="Times New Roman"/>
          <w:sz w:val="24"/>
          <w:szCs w:val="24"/>
        </w:rPr>
        <w:t>. Thus, detailed knowledge of university systems in the European Union will certainly bring the Republic of Moldova closer to the European Higher Education Area (EHEA).</w:t>
      </w:r>
    </w:p>
    <w:p w:rsidR="005A1E8B" w:rsidRPr="005A1E8B" w:rsidRDefault="005A1E8B" w:rsidP="005A1E8B">
      <w:pPr>
        <w:jc w:val="both"/>
        <w:rPr>
          <w:rFonts w:ascii="Times New Roman" w:hAnsi="Times New Roman" w:cs="Times New Roman"/>
          <w:sz w:val="24"/>
          <w:szCs w:val="24"/>
        </w:rPr>
      </w:pPr>
      <w:r w:rsidRPr="005A1E8B">
        <w:rPr>
          <w:rFonts w:ascii="Times New Roman" w:hAnsi="Times New Roman" w:cs="Times New Roman"/>
          <w:sz w:val="24"/>
          <w:szCs w:val="24"/>
        </w:rPr>
        <w:t xml:space="preserve">Moldova </w:t>
      </w:r>
      <w:r w:rsidR="00972E7E" w:rsidRPr="005A1E8B">
        <w:rPr>
          <w:rFonts w:ascii="Times New Roman" w:hAnsi="Times New Roman" w:cs="Times New Roman"/>
          <w:sz w:val="24"/>
          <w:szCs w:val="24"/>
        </w:rPr>
        <w:t>State University</w:t>
      </w:r>
      <w:r w:rsidR="001A3CEC">
        <w:rPr>
          <w:rFonts w:ascii="Times New Roman" w:hAnsi="Times New Roman" w:cs="Times New Roman"/>
          <w:sz w:val="24"/>
          <w:szCs w:val="24"/>
        </w:rPr>
        <w:t>, the coordinating institution</w:t>
      </w:r>
      <w:r w:rsidR="00972E7E" w:rsidRPr="005A1E8B">
        <w:rPr>
          <w:rFonts w:ascii="Times New Roman" w:hAnsi="Times New Roman" w:cs="Times New Roman"/>
          <w:sz w:val="24"/>
          <w:szCs w:val="24"/>
        </w:rPr>
        <w:t xml:space="preserve"> </w:t>
      </w:r>
      <w:r w:rsidRPr="005A1E8B">
        <w:rPr>
          <w:rFonts w:ascii="Times New Roman" w:hAnsi="Times New Roman" w:cs="Times New Roman"/>
          <w:sz w:val="24"/>
          <w:szCs w:val="24"/>
        </w:rPr>
        <w:t xml:space="preserve">would like to thank the </w:t>
      </w:r>
      <w:r w:rsidR="001A3CEC">
        <w:rPr>
          <w:rFonts w:ascii="Times New Roman" w:hAnsi="Times New Roman" w:cs="Times New Roman"/>
          <w:sz w:val="24"/>
          <w:szCs w:val="24"/>
        </w:rPr>
        <w:t xml:space="preserve">colleagues from the UM for their continued support and generosity during </w:t>
      </w:r>
      <w:r w:rsidRPr="005A1E8B">
        <w:rPr>
          <w:rFonts w:ascii="Times New Roman" w:hAnsi="Times New Roman" w:cs="Times New Roman"/>
          <w:sz w:val="24"/>
          <w:szCs w:val="24"/>
        </w:rPr>
        <w:t xml:space="preserve">in the study visit. We </w:t>
      </w:r>
      <w:r w:rsidR="0071241E">
        <w:rPr>
          <w:rFonts w:ascii="Times New Roman" w:hAnsi="Times New Roman" w:cs="Times New Roman"/>
          <w:sz w:val="24"/>
          <w:szCs w:val="24"/>
        </w:rPr>
        <w:t>extend deep gratitude and thanks for all</w:t>
      </w:r>
      <w:r w:rsidRPr="005A1E8B">
        <w:rPr>
          <w:rFonts w:ascii="Times New Roman" w:hAnsi="Times New Roman" w:cs="Times New Roman"/>
          <w:sz w:val="24"/>
          <w:szCs w:val="24"/>
        </w:rPr>
        <w:t xml:space="preserve"> </w:t>
      </w:r>
      <w:r w:rsidR="00972E7E">
        <w:rPr>
          <w:rFonts w:ascii="Times New Roman" w:hAnsi="Times New Roman" w:cs="Times New Roman"/>
          <w:sz w:val="24"/>
          <w:szCs w:val="24"/>
        </w:rPr>
        <w:t>efforts of our colleagues from</w:t>
      </w:r>
      <w:r w:rsidRPr="005A1E8B">
        <w:rPr>
          <w:rFonts w:ascii="Times New Roman" w:hAnsi="Times New Roman" w:cs="Times New Roman"/>
          <w:sz w:val="24"/>
          <w:szCs w:val="24"/>
        </w:rPr>
        <w:t xml:space="preserve"> the University of Montpellier:</w:t>
      </w:r>
    </w:p>
    <w:p w:rsidR="00234D6D" w:rsidRPr="00972E7E" w:rsidRDefault="005A1E8B" w:rsidP="005A1E8B">
      <w:pPr>
        <w:jc w:val="both"/>
        <w:rPr>
          <w:rFonts w:ascii="Times New Roman" w:hAnsi="Times New Roman" w:cs="Times New Roman"/>
          <w:sz w:val="24"/>
          <w:szCs w:val="24"/>
        </w:rPr>
      </w:pPr>
      <w:r w:rsidRPr="00972E7E">
        <w:rPr>
          <w:rFonts w:ascii="Times New Roman" w:hAnsi="Times New Roman" w:cs="Times New Roman"/>
          <w:sz w:val="24"/>
          <w:szCs w:val="24"/>
        </w:rPr>
        <w:t xml:space="preserve">Dr. Patrick Caron, </w:t>
      </w:r>
      <w:r w:rsidR="00234D6D" w:rsidRPr="00972E7E">
        <w:rPr>
          <w:rFonts w:ascii="Times New Roman" w:hAnsi="Times New Roman" w:cs="Times New Roman"/>
          <w:sz w:val="24"/>
          <w:szCs w:val="24"/>
        </w:rPr>
        <w:t xml:space="preserve">Vice-President for International Relations  </w:t>
      </w:r>
    </w:p>
    <w:p w:rsidR="005A1E8B" w:rsidRPr="00972E7E" w:rsidRDefault="005A1E8B" w:rsidP="005A1E8B">
      <w:pPr>
        <w:jc w:val="both"/>
        <w:rPr>
          <w:rFonts w:ascii="Times New Roman" w:hAnsi="Times New Roman" w:cs="Times New Roman"/>
          <w:sz w:val="24"/>
          <w:szCs w:val="24"/>
        </w:rPr>
      </w:pPr>
      <w:r w:rsidRPr="00972E7E">
        <w:rPr>
          <w:rFonts w:ascii="Times New Roman" w:hAnsi="Times New Roman" w:cs="Times New Roman"/>
          <w:sz w:val="24"/>
          <w:szCs w:val="24"/>
        </w:rPr>
        <w:t xml:space="preserve">Dr. Céline Delacourt-Gollain, </w:t>
      </w:r>
      <w:r w:rsidR="00234D6D" w:rsidRPr="00972E7E">
        <w:rPr>
          <w:rFonts w:ascii="Times New Roman" w:hAnsi="Times New Roman" w:cs="Times New Roman"/>
          <w:sz w:val="24"/>
          <w:szCs w:val="24"/>
        </w:rPr>
        <w:t>Head of International Relations Department</w:t>
      </w:r>
    </w:p>
    <w:p w:rsidR="005A1E8B" w:rsidRPr="00972E7E" w:rsidRDefault="005A1E8B" w:rsidP="005A1E8B">
      <w:pPr>
        <w:jc w:val="both"/>
        <w:rPr>
          <w:rFonts w:ascii="Times New Roman" w:hAnsi="Times New Roman" w:cs="Times New Roman"/>
          <w:sz w:val="24"/>
          <w:szCs w:val="24"/>
        </w:rPr>
      </w:pPr>
      <w:r w:rsidRPr="00972E7E">
        <w:rPr>
          <w:rFonts w:ascii="Times New Roman" w:hAnsi="Times New Roman" w:cs="Times New Roman"/>
          <w:sz w:val="24"/>
          <w:szCs w:val="24"/>
        </w:rPr>
        <w:t>Dr. Manon Martinez, QFORTE Project Manager</w:t>
      </w:r>
    </w:p>
    <w:p w:rsidR="005A1E8B" w:rsidRPr="00972E7E" w:rsidRDefault="005A1E8B" w:rsidP="00234D6D">
      <w:pPr>
        <w:jc w:val="both"/>
        <w:rPr>
          <w:rFonts w:ascii="Times New Roman" w:hAnsi="Times New Roman" w:cs="Times New Roman"/>
          <w:sz w:val="24"/>
          <w:szCs w:val="24"/>
        </w:rPr>
      </w:pPr>
      <w:r w:rsidRPr="00972E7E">
        <w:rPr>
          <w:rFonts w:ascii="Times New Roman" w:hAnsi="Times New Roman" w:cs="Times New Roman"/>
          <w:sz w:val="24"/>
          <w:szCs w:val="24"/>
        </w:rPr>
        <w:t xml:space="preserve">Dr. Guilhem Culotte, </w:t>
      </w:r>
      <w:r w:rsidR="00234D6D" w:rsidRPr="00972E7E">
        <w:rPr>
          <w:rFonts w:ascii="Times New Roman" w:hAnsi="Times New Roman" w:cs="Times New Roman"/>
          <w:sz w:val="24"/>
          <w:szCs w:val="24"/>
        </w:rPr>
        <w:t>Head of the Management Control and Performance Analysis Department</w:t>
      </w:r>
    </w:p>
    <w:p w:rsidR="005A1E8B" w:rsidRPr="00972E7E" w:rsidRDefault="005A1E8B" w:rsidP="005A1E8B">
      <w:pPr>
        <w:jc w:val="both"/>
        <w:rPr>
          <w:rFonts w:ascii="Times New Roman" w:hAnsi="Times New Roman" w:cs="Times New Roman"/>
          <w:sz w:val="24"/>
          <w:szCs w:val="24"/>
        </w:rPr>
      </w:pPr>
      <w:r w:rsidRPr="00972E7E">
        <w:rPr>
          <w:rFonts w:ascii="Times New Roman" w:hAnsi="Times New Roman" w:cs="Times New Roman"/>
          <w:sz w:val="24"/>
          <w:szCs w:val="24"/>
        </w:rPr>
        <w:t>Dr. Sylvie Narejos, Head of the Quality Department</w:t>
      </w:r>
    </w:p>
    <w:p w:rsidR="005A1E8B" w:rsidRPr="00972E7E" w:rsidRDefault="005A1E8B" w:rsidP="005A1E8B">
      <w:pPr>
        <w:jc w:val="both"/>
        <w:rPr>
          <w:rFonts w:ascii="Times New Roman" w:hAnsi="Times New Roman" w:cs="Times New Roman"/>
          <w:sz w:val="24"/>
          <w:szCs w:val="24"/>
        </w:rPr>
      </w:pPr>
      <w:r w:rsidRPr="00972E7E">
        <w:rPr>
          <w:rFonts w:ascii="Times New Roman" w:hAnsi="Times New Roman" w:cs="Times New Roman"/>
          <w:sz w:val="24"/>
          <w:szCs w:val="24"/>
        </w:rPr>
        <w:t xml:space="preserve">Dr. Irène Georgescu, </w:t>
      </w:r>
      <w:r w:rsidR="00234D6D" w:rsidRPr="00972E7E">
        <w:rPr>
          <w:rFonts w:ascii="Times New Roman" w:hAnsi="Times New Roman" w:cs="Times New Roman"/>
          <w:sz w:val="24"/>
          <w:szCs w:val="24"/>
        </w:rPr>
        <w:t>Montpellier Management School Professor in charge of professionalization and accreditations</w:t>
      </w:r>
    </w:p>
    <w:p w:rsidR="00234D6D" w:rsidRPr="00972E7E" w:rsidRDefault="005A1E8B" w:rsidP="005A1E8B">
      <w:pPr>
        <w:jc w:val="both"/>
        <w:rPr>
          <w:rFonts w:ascii="Times New Roman" w:hAnsi="Times New Roman" w:cs="Times New Roman"/>
          <w:sz w:val="24"/>
          <w:szCs w:val="24"/>
        </w:rPr>
      </w:pPr>
      <w:r w:rsidRPr="00972E7E">
        <w:rPr>
          <w:rFonts w:ascii="Times New Roman" w:hAnsi="Times New Roman" w:cs="Times New Roman"/>
          <w:sz w:val="24"/>
          <w:szCs w:val="24"/>
        </w:rPr>
        <w:t xml:space="preserve">Dr. Nadia Lagarde, </w:t>
      </w:r>
      <w:r w:rsidR="00234D6D" w:rsidRPr="00972E7E">
        <w:rPr>
          <w:rFonts w:ascii="Times New Roman" w:hAnsi="Times New Roman" w:cs="Times New Roman"/>
          <w:sz w:val="24"/>
          <w:szCs w:val="24"/>
        </w:rPr>
        <w:t xml:space="preserve">Deputy Head of the International Relations Department and Quality Assurance European Expert </w:t>
      </w:r>
    </w:p>
    <w:p w:rsidR="00234D6D" w:rsidRPr="00972E7E" w:rsidRDefault="005A1E8B" w:rsidP="005A1E8B">
      <w:pPr>
        <w:jc w:val="both"/>
        <w:rPr>
          <w:rFonts w:ascii="Times New Roman" w:hAnsi="Times New Roman" w:cs="Times New Roman"/>
          <w:sz w:val="24"/>
          <w:szCs w:val="24"/>
        </w:rPr>
      </w:pPr>
      <w:r w:rsidRPr="00972E7E">
        <w:rPr>
          <w:rFonts w:ascii="Times New Roman" w:hAnsi="Times New Roman" w:cs="Times New Roman"/>
          <w:sz w:val="24"/>
          <w:szCs w:val="24"/>
        </w:rPr>
        <w:t xml:space="preserve">Dr. Autcharaporn Somsing, </w:t>
      </w:r>
      <w:r w:rsidR="00234D6D" w:rsidRPr="00972E7E">
        <w:rPr>
          <w:rFonts w:ascii="Times New Roman" w:hAnsi="Times New Roman" w:cs="Times New Roman"/>
          <w:sz w:val="24"/>
          <w:szCs w:val="24"/>
        </w:rPr>
        <w:t xml:space="preserve">Montpellier Institute of Business Administration Head of International Accreditation </w:t>
      </w:r>
    </w:p>
    <w:p w:rsidR="005A1E8B" w:rsidRPr="00972E7E" w:rsidRDefault="005A1E8B" w:rsidP="005A1E8B">
      <w:pPr>
        <w:jc w:val="both"/>
        <w:rPr>
          <w:rFonts w:ascii="Times New Roman" w:hAnsi="Times New Roman" w:cs="Times New Roman"/>
          <w:sz w:val="24"/>
          <w:szCs w:val="24"/>
        </w:rPr>
      </w:pPr>
      <w:r w:rsidRPr="00972E7E">
        <w:rPr>
          <w:rFonts w:ascii="Times New Roman" w:hAnsi="Times New Roman" w:cs="Times New Roman"/>
          <w:sz w:val="24"/>
          <w:szCs w:val="24"/>
        </w:rPr>
        <w:t>Dr. Elliott Chollet, Project Manager</w:t>
      </w:r>
    </w:p>
    <w:p w:rsidR="005A1E8B" w:rsidRPr="00972E7E" w:rsidRDefault="005A1E8B" w:rsidP="005A1E8B">
      <w:pPr>
        <w:jc w:val="both"/>
        <w:rPr>
          <w:rFonts w:ascii="Times New Roman" w:hAnsi="Times New Roman" w:cs="Times New Roman"/>
          <w:sz w:val="24"/>
          <w:szCs w:val="24"/>
        </w:rPr>
      </w:pPr>
      <w:r w:rsidRPr="00972E7E">
        <w:rPr>
          <w:rFonts w:ascii="Times New Roman" w:hAnsi="Times New Roman" w:cs="Times New Roman"/>
          <w:sz w:val="24"/>
          <w:szCs w:val="24"/>
        </w:rPr>
        <w:t xml:space="preserve">Dr. Roisin Smith, </w:t>
      </w:r>
      <w:r w:rsidR="00234D6D" w:rsidRPr="00972E7E">
        <w:rPr>
          <w:rFonts w:ascii="Times New Roman" w:hAnsi="Times New Roman" w:cs="Times New Roman"/>
          <w:sz w:val="24"/>
          <w:szCs w:val="24"/>
        </w:rPr>
        <w:t>CHARM-EU Quality Officer</w:t>
      </w:r>
    </w:p>
    <w:p w:rsidR="005051B6" w:rsidRDefault="005051B6" w:rsidP="005051B6">
      <w:pPr>
        <w:jc w:val="both"/>
        <w:rPr>
          <w:rFonts w:ascii="Times New Roman" w:hAnsi="Times New Roman" w:cs="Times New Roman"/>
          <w:sz w:val="24"/>
          <w:szCs w:val="24"/>
        </w:rPr>
      </w:pPr>
      <w:r w:rsidRPr="00953165">
        <w:rPr>
          <w:rFonts w:ascii="Times New Roman" w:hAnsi="Times New Roman" w:cs="Times New Roman"/>
          <w:noProof/>
          <w:sz w:val="24"/>
          <w:szCs w:val="24"/>
        </w:rPr>
        <w:drawing>
          <wp:inline distT="0" distB="0" distL="0" distR="0" wp14:anchorId="63D69A1C" wp14:editId="3AE311A5">
            <wp:extent cx="2796540" cy="2097405"/>
            <wp:effectExtent l="0" t="0" r="3810" b="0"/>
            <wp:docPr id="1" name="Рисунок 1" descr="C:\Users\Alexandina\OneDrive\Desktop\QFORTE\QFORTE STUDY VISIT MONTPELLIER 19-21 oct 2021\20211021_12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ina\OneDrive\Desktop\QFORTE\QFORTE STUDY VISIT MONTPELLIER 19-21 oct 2021\20211021_1204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6836" cy="2097627"/>
                    </a:xfrm>
                    <a:prstGeom prst="rect">
                      <a:avLst/>
                    </a:prstGeom>
                    <a:noFill/>
                    <a:ln>
                      <a:noFill/>
                    </a:ln>
                  </pic:spPr>
                </pic:pic>
              </a:graphicData>
            </a:graphic>
          </wp:inline>
        </w:drawing>
      </w:r>
      <w:r w:rsidRPr="00953165">
        <w:rPr>
          <w:rFonts w:ascii="Times New Roman" w:hAnsi="Times New Roman" w:cs="Times New Roman"/>
          <w:noProof/>
          <w:sz w:val="24"/>
          <w:szCs w:val="24"/>
        </w:rPr>
        <w:drawing>
          <wp:inline distT="0" distB="0" distL="0" distR="0" wp14:anchorId="3428A8E1" wp14:editId="16E39396">
            <wp:extent cx="2781300" cy="2085975"/>
            <wp:effectExtent l="0" t="0" r="0" b="9525"/>
            <wp:docPr id="2" name="Рисунок 2" descr="C:\Users\Alexandina\OneDrive\Desktop\QFORTE\QFORTE STUDY VISIT MONTPELLIER 19-21 oct 2021\20211021_12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ina\OneDrive\Desktop\QFORTE\QFORTE STUDY VISIT MONTPELLIER 19-21 oct 2021\20211021_1205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588" cy="2086191"/>
                    </a:xfrm>
                    <a:prstGeom prst="rect">
                      <a:avLst/>
                    </a:prstGeom>
                    <a:noFill/>
                    <a:ln>
                      <a:noFill/>
                    </a:ln>
                  </pic:spPr>
                </pic:pic>
              </a:graphicData>
            </a:graphic>
          </wp:inline>
        </w:drawing>
      </w:r>
    </w:p>
    <w:p w:rsidR="005051B6" w:rsidRDefault="001A3CEC" w:rsidP="005A1E8B">
      <w:pPr>
        <w:jc w:val="both"/>
        <w:rPr>
          <w:rFonts w:ascii="Times New Roman" w:hAnsi="Times New Roman" w:cs="Times New Roman"/>
          <w:sz w:val="24"/>
          <w:szCs w:val="24"/>
        </w:rPr>
      </w:pPr>
      <w:r>
        <w:rPr>
          <w:noProof/>
        </w:rPr>
        <w:lastRenderedPageBreak/>
        <w:drawing>
          <wp:inline distT="0" distB="0" distL="0" distR="0" wp14:anchorId="4CF2E170" wp14:editId="1CBF7422">
            <wp:extent cx="3914775" cy="2432649"/>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0976" cy="2442716"/>
                    </a:xfrm>
                    <a:prstGeom prst="rect">
                      <a:avLst/>
                    </a:prstGeom>
                  </pic:spPr>
                </pic:pic>
              </a:graphicData>
            </a:graphic>
          </wp:inline>
        </w:drawing>
      </w:r>
    </w:p>
    <w:p w:rsidR="005051B6" w:rsidRDefault="005051B6" w:rsidP="005A1E8B">
      <w:pPr>
        <w:jc w:val="both"/>
        <w:rPr>
          <w:rFonts w:ascii="Times New Roman" w:hAnsi="Times New Roman" w:cs="Times New Roman"/>
          <w:sz w:val="24"/>
          <w:szCs w:val="24"/>
        </w:rPr>
      </w:pPr>
    </w:p>
    <w:p w:rsidR="005051B6" w:rsidRPr="005051B6" w:rsidRDefault="005051B6" w:rsidP="005051B6">
      <w:pPr>
        <w:jc w:val="both"/>
        <w:rPr>
          <w:rFonts w:ascii="Times New Roman" w:hAnsi="Times New Roman" w:cs="Times New Roman"/>
          <w:b/>
          <w:sz w:val="24"/>
          <w:szCs w:val="24"/>
        </w:rPr>
      </w:pPr>
      <w:r w:rsidRPr="005051B6">
        <w:rPr>
          <w:rFonts w:ascii="Times New Roman" w:hAnsi="Times New Roman" w:cs="Times New Roman"/>
          <w:b/>
          <w:i/>
          <w:iCs/>
          <w:sz w:val="28"/>
          <w:szCs w:val="28"/>
        </w:rPr>
        <w:t>The contents of this publication are the sole responsibility of Moldova State University and do not necessarily reflect the opinion of the European Union</w:t>
      </w:r>
      <w:r w:rsidRPr="005051B6">
        <w:rPr>
          <w:rFonts w:ascii="Verdana" w:hAnsi="Verdana" w:cs="Verdana"/>
          <w:b/>
          <w:i/>
          <w:iCs/>
          <w:sz w:val="21"/>
          <w:szCs w:val="21"/>
        </w:rPr>
        <w:t>.</w:t>
      </w:r>
    </w:p>
    <w:sectPr w:rsidR="005051B6" w:rsidRPr="005051B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3E5" w:rsidRDefault="00C653E5" w:rsidP="005A1E8B">
      <w:pPr>
        <w:spacing w:after="0" w:line="240" w:lineRule="auto"/>
      </w:pPr>
      <w:r>
        <w:separator/>
      </w:r>
    </w:p>
  </w:endnote>
  <w:endnote w:type="continuationSeparator" w:id="0">
    <w:p w:rsidR="00C653E5" w:rsidRDefault="00C653E5" w:rsidP="005A1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3E5" w:rsidRDefault="00C653E5" w:rsidP="005A1E8B">
      <w:pPr>
        <w:spacing w:after="0" w:line="240" w:lineRule="auto"/>
      </w:pPr>
      <w:r>
        <w:separator/>
      </w:r>
    </w:p>
  </w:footnote>
  <w:footnote w:type="continuationSeparator" w:id="0">
    <w:p w:rsidR="00C653E5" w:rsidRDefault="00C653E5" w:rsidP="005A1E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E634B4"/>
    <w:multiLevelType w:val="hybridMultilevel"/>
    <w:tmpl w:val="7F78B53A"/>
    <w:lvl w:ilvl="0" w:tplc="1DFCB384">
      <w:numFmt w:val="bullet"/>
      <w:lvlText w:val="-"/>
      <w:lvlJc w:val="left"/>
      <w:pPr>
        <w:ind w:left="525" w:hanging="16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41D65DE"/>
    <w:multiLevelType w:val="hybridMultilevel"/>
    <w:tmpl w:val="7CDA44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2F"/>
    <w:rsid w:val="00062AD5"/>
    <w:rsid w:val="00077AF3"/>
    <w:rsid w:val="000A574B"/>
    <w:rsid w:val="000D523B"/>
    <w:rsid w:val="00123C6B"/>
    <w:rsid w:val="00154308"/>
    <w:rsid w:val="001A3CEC"/>
    <w:rsid w:val="00234D6D"/>
    <w:rsid w:val="005051B6"/>
    <w:rsid w:val="005A1E8B"/>
    <w:rsid w:val="005B3D3E"/>
    <w:rsid w:val="00670533"/>
    <w:rsid w:val="006832E7"/>
    <w:rsid w:val="006B1140"/>
    <w:rsid w:val="00704EC6"/>
    <w:rsid w:val="0071241E"/>
    <w:rsid w:val="00731A5D"/>
    <w:rsid w:val="00866B2F"/>
    <w:rsid w:val="00972E7E"/>
    <w:rsid w:val="009E4828"/>
    <w:rsid w:val="009F5F3C"/>
    <w:rsid w:val="00A876A6"/>
    <w:rsid w:val="00AA3867"/>
    <w:rsid w:val="00AE23A6"/>
    <w:rsid w:val="00B45D8B"/>
    <w:rsid w:val="00BD2D2B"/>
    <w:rsid w:val="00C3233E"/>
    <w:rsid w:val="00C653E5"/>
    <w:rsid w:val="00CF3B08"/>
    <w:rsid w:val="00E14609"/>
    <w:rsid w:val="00EB1FE5"/>
    <w:rsid w:val="00F5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1D720"/>
  <w15:chartTrackingRefBased/>
  <w15:docId w15:val="{37DC09D5-87FE-4BEE-BA5D-6CEF6BF7D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1E8B"/>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5A1E8B"/>
  </w:style>
  <w:style w:type="paragraph" w:styleId="a5">
    <w:name w:val="footer"/>
    <w:basedOn w:val="a"/>
    <w:link w:val="a6"/>
    <w:uiPriority w:val="99"/>
    <w:unhideWhenUsed/>
    <w:rsid w:val="005A1E8B"/>
    <w:pPr>
      <w:tabs>
        <w:tab w:val="center" w:pos="4844"/>
        <w:tab w:val="right" w:pos="9689"/>
      </w:tabs>
      <w:spacing w:after="0" w:line="240" w:lineRule="auto"/>
    </w:pPr>
  </w:style>
  <w:style w:type="character" w:customStyle="1" w:styleId="a6">
    <w:name w:val="Нижний колонтитул Знак"/>
    <w:basedOn w:val="a0"/>
    <w:link w:val="a5"/>
    <w:uiPriority w:val="99"/>
    <w:rsid w:val="005A1E8B"/>
  </w:style>
  <w:style w:type="paragraph" w:styleId="a7">
    <w:name w:val="List Paragraph"/>
    <w:basedOn w:val="a"/>
    <w:uiPriority w:val="34"/>
    <w:qFormat/>
    <w:rsid w:val="00704E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583474">
      <w:bodyDiv w:val="1"/>
      <w:marLeft w:val="0"/>
      <w:marRight w:val="0"/>
      <w:marTop w:val="0"/>
      <w:marBottom w:val="0"/>
      <w:divBdr>
        <w:top w:val="none" w:sz="0" w:space="0" w:color="auto"/>
        <w:left w:val="none" w:sz="0" w:space="0" w:color="auto"/>
        <w:bottom w:val="none" w:sz="0" w:space="0" w:color="auto"/>
        <w:right w:val="none" w:sz="0" w:space="0" w:color="auto"/>
      </w:divBdr>
    </w:div>
    <w:div w:id="595164874">
      <w:bodyDiv w:val="1"/>
      <w:marLeft w:val="0"/>
      <w:marRight w:val="0"/>
      <w:marTop w:val="0"/>
      <w:marBottom w:val="0"/>
      <w:divBdr>
        <w:top w:val="none" w:sz="0" w:space="0" w:color="auto"/>
        <w:left w:val="none" w:sz="0" w:space="0" w:color="auto"/>
        <w:bottom w:val="none" w:sz="0" w:space="0" w:color="auto"/>
        <w:right w:val="none" w:sz="0" w:space="0" w:color="auto"/>
      </w:divBdr>
    </w:div>
    <w:div w:id="624507931">
      <w:bodyDiv w:val="1"/>
      <w:marLeft w:val="0"/>
      <w:marRight w:val="0"/>
      <w:marTop w:val="0"/>
      <w:marBottom w:val="0"/>
      <w:divBdr>
        <w:top w:val="none" w:sz="0" w:space="0" w:color="auto"/>
        <w:left w:val="none" w:sz="0" w:space="0" w:color="auto"/>
        <w:bottom w:val="none" w:sz="0" w:space="0" w:color="auto"/>
        <w:right w:val="none" w:sz="0" w:space="0" w:color="auto"/>
      </w:divBdr>
    </w:div>
    <w:div w:id="682974458">
      <w:bodyDiv w:val="1"/>
      <w:marLeft w:val="0"/>
      <w:marRight w:val="0"/>
      <w:marTop w:val="0"/>
      <w:marBottom w:val="0"/>
      <w:divBdr>
        <w:top w:val="none" w:sz="0" w:space="0" w:color="auto"/>
        <w:left w:val="none" w:sz="0" w:space="0" w:color="auto"/>
        <w:bottom w:val="none" w:sz="0" w:space="0" w:color="auto"/>
        <w:right w:val="none" w:sz="0" w:space="0" w:color="auto"/>
      </w:divBdr>
    </w:div>
    <w:div w:id="807433882">
      <w:bodyDiv w:val="1"/>
      <w:marLeft w:val="0"/>
      <w:marRight w:val="0"/>
      <w:marTop w:val="0"/>
      <w:marBottom w:val="0"/>
      <w:divBdr>
        <w:top w:val="none" w:sz="0" w:space="0" w:color="auto"/>
        <w:left w:val="none" w:sz="0" w:space="0" w:color="auto"/>
        <w:bottom w:val="none" w:sz="0" w:space="0" w:color="auto"/>
        <w:right w:val="none" w:sz="0" w:space="0" w:color="auto"/>
      </w:divBdr>
    </w:div>
    <w:div w:id="828906972">
      <w:bodyDiv w:val="1"/>
      <w:marLeft w:val="0"/>
      <w:marRight w:val="0"/>
      <w:marTop w:val="0"/>
      <w:marBottom w:val="0"/>
      <w:divBdr>
        <w:top w:val="none" w:sz="0" w:space="0" w:color="auto"/>
        <w:left w:val="none" w:sz="0" w:space="0" w:color="auto"/>
        <w:bottom w:val="none" w:sz="0" w:space="0" w:color="auto"/>
        <w:right w:val="none" w:sz="0" w:space="0" w:color="auto"/>
      </w:divBdr>
    </w:div>
    <w:div w:id="1007051590">
      <w:bodyDiv w:val="1"/>
      <w:marLeft w:val="0"/>
      <w:marRight w:val="0"/>
      <w:marTop w:val="0"/>
      <w:marBottom w:val="0"/>
      <w:divBdr>
        <w:top w:val="none" w:sz="0" w:space="0" w:color="auto"/>
        <w:left w:val="none" w:sz="0" w:space="0" w:color="auto"/>
        <w:bottom w:val="none" w:sz="0" w:space="0" w:color="auto"/>
        <w:right w:val="none" w:sz="0" w:space="0" w:color="auto"/>
      </w:divBdr>
    </w:div>
    <w:div w:id="1059786283">
      <w:bodyDiv w:val="1"/>
      <w:marLeft w:val="0"/>
      <w:marRight w:val="0"/>
      <w:marTop w:val="0"/>
      <w:marBottom w:val="0"/>
      <w:divBdr>
        <w:top w:val="none" w:sz="0" w:space="0" w:color="auto"/>
        <w:left w:val="none" w:sz="0" w:space="0" w:color="auto"/>
        <w:bottom w:val="none" w:sz="0" w:space="0" w:color="auto"/>
        <w:right w:val="none" w:sz="0" w:space="0" w:color="auto"/>
      </w:divBdr>
    </w:div>
    <w:div w:id="1136683224">
      <w:bodyDiv w:val="1"/>
      <w:marLeft w:val="0"/>
      <w:marRight w:val="0"/>
      <w:marTop w:val="0"/>
      <w:marBottom w:val="0"/>
      <w:divBdr>
        <w:top w:val="none" w:sz="0" w:space="0" w:color="auto"/>
        <w:left w:val="none" w:sz="0" w:space="0" w:color="auto"/>
        <w:bottom w:val="none" w:sz="0" w:space="0" w:color="auto"/>
        <w:right w:val="none" w:sz="0" w:space="0" w:color="auto"/>
      </w:divBdr>
    </w:div>
    <w:div w:id="1253707345">
      <w:bodyDiv w:val="1"/>
      <w:marLeft w:val="0"/>
      <w:marRight w:val="0"/>
      <w:marTop w:val="0"/>
      <w:marBottom w:val="0"/>
      <w:divBdr>
        <w:top w:val="none" w:sz="0" w:space="0" w:color="auto"/>
        <w:left w:val="none" w:sz="0" w:space="0" w:color="auto"/>
        <w:bottom w:val="none" w:sz="0" w:space="0" w:color="auto"/>
        <w:right w:val="none" w:sz="0" w:space="0" w:color="auto"/>
      </w:divBdr>
    </w:div>
    <w:div w:id="1378045105">
      <w:bodyDiv w:val="1"/>
      <w:marLeft w:val="0"/>
      <w:marRight w:val="0"/>
      <w:marTop w:val="0"/>
      <w:marBottom w:val="0"/>
      <w:divBdr>
        <w:top w:val="none" w:sz="0" w:space="0" w:color="auto"/>
        <w:left w:val="none" w:sz="0" w:space="0" w:color="auto"/>
        <w:bottom w:val="none" w:sz="0" w:space="0" w:color="auto"/>
        <w:right w:val="none" w:sz="0" w:space="0" w:color="auto"/>
      </w:divBdr>
    </w:div>
    <w:div w:id="1401709952">
      <w:bodyDiv w:val="1"/>
      <w:marLeft w:val="0"/>
      <w:marRight w:val="0"/>
      <w:marTop w:val="0"/>
      <w:marBottom w:val="0"/>
      <w:divBdr>
        <w:top w:val="none" w:sz="0" w:space="0" w:color="auto"/>
        <w:left w:val="none" w:sz="0" w:space="0" w:color="auto"/>
        <w:bottom w:val="none" w:sz="0" w:space="0" w:color="auto"/>
        <w:right w:val="none" w:sz="0" w:space="0" w:color="auto"/>
      </w:divBdr>
    </w:div>
    <w:div w:id="1638990562">
      <w:bodyDiv w:val="1"/>
      <w:marLeft w:val="0"/>
      <w:marRight w:val="0"/>
      <w:marTop w:val="0"/>
      <w:marBottom w:val="0"/>
      <w:divBdr>
        <w:top w:val="none" w:sz="0" w:space="0" w:color="auto"/>
        <w:left w:val="none" w:sz="0" w:space="0" w:color="auto"/>
        <w:bottom w:val="none" w:sz="0" w:space="0" w:color="auto"/>
        <w:right w:val="none" w:sz="0" w:space="0" w:color="auto"/>
      </w:divBdr>
    </w:div>
    <w:div w:id="187970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507</TotalTime>
  <Pages>3</Pages>
  <Words>718</Words>
  <Characters>4095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Alexandrina</dc:creator>
  <cp:keywords/>
  <dc:description/>
  <cp:lastModifiedBy>Alexandrina</cp:lastModifiedBy>
  <cp:revision>15</cp:revision>
  <dcterms:created xsi:type="dcterms:W3CDTF">2021-11-11T12:18:00Z</dcterms:created>
  <dcterms:modified xsi:type="dcterms:W3CDTF">2021-11-13T20:33:00Z</dcterms:modified>
</cp:coreProperties>
</file>