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20" w:rsidRDefault="007A3685" w:rsidP="00DE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685">
        <w:rPr>
          <w:rFonts w:ascii="Times New Roman" w:hAnsi="Times New Roman" w:cs="Times New Roman"/>
          <w:b/>
          <w:sz w:val="28"/>
          <w:szCs w:val="28"/>
        </w:rPr>
        <w:t xml:space="preserve">Study visit to the University of Salamanca - a </w:t>
      </w:r>
      <w:r w:rsidR="00895998">
        <w:rPr>
          <w:rFonts w:ascii="Times New Roman" w:hAnsi="Times New Roman" w:cs="Times New Roman"/>
          <w:b/>
          <w:sz w:val="28"/>
          <w:szCs w:val="28"/>
        </w:rPr>
        <w:t>good</w:t>
      </w:r>
      <w:r w:rsidRPr="007A3685">
        <w:rPr>
          <w:rFonts w:ascii="Times New Roman" w:hAnsi="Times New Roman" w:cs="Times New Roman"/>
          <w:b/>
          <w:sz w:val="28"/>
          <w:szCs w:val="28"/>
        </w:rPr>
        <w:t xml:space="preserve"> practice activity on institutional accreditation within the QFORTE project</w:t>
      </w:r>
    </w:p>
    <w:p w:rsidR="00DE0000" w:rsidRPr="00DE0000" w:rsidRDefault="00DE0000" w:rsidP="00DE0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685" w:rsidRDefault="00DE0000" w:rsidP="001201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A3685">
        <w:rPr>
          <w:rFonts w:ascii="Times New Roman" w:hAnsi="Times New Roman" w:cs="Times New Roman"/>
          <w:sz w:val="24"/>
          <w:szCs w:val="24"/>
        </w:rPr>
        <w:t xml:space="preserve"> study visit to the University of Salamanca, Spain, hosted by the BISITE research group</w:t>
      </w:r>
      <w:r w:rsidR="007A3685" w:rsidRPr="007A3685">
        <w:rPr>
          <w:rFonts w:ascii="Times New Roman" w:hAnsi="Times New Roman" w:cs="Times New Roman"/>
          <w:sz w:val="24"/>
          <w:szCs w:val="24"/>
        </w:rPr>
        <w:t>, within the project QFORTE (Enhancement of Quality Assurance in Hi</w:t>
      </w:r>
      <w:r w:rsidR="007A3685">
        <w:rPr>
          <w:rFonts w:ascii="Times New Roman" w:hAnsi="Times New Roman" w:cs="Times New Roman"/>
          <w:sz w:val="24"/>
          <w:szCs w:val="24"/>
        </w:rPr>
        <w:t>gher Education System in Moldova</w:t>
      </w:r>
      <w:r w:rsidR="007A3685" w:rsidRPr="007A3685">
        <w:rPr>
          <w:rFonts w:ascii="Times New Roman" w:hAnsi="Times New Roman" w:cs="Times New Roman"/>
          <w:sz w:val="24"/>
          <w:szCs w:val="24"/>
        </w:rPr>
        <w:t xml:space="preserve">, reference number: 618742-EPP-1-2020-1-MD -EPPKA2-CBHE-SP) was </w:t>
      </w:r>
      <w:r w:rsidR="007A3685">
        <w:rPr>
          <w:rFonts w:ascii="Times New Roman" w:hAnsi="Times New Roman" w:cs="Times New Roman"/>
          <w:sz w:val="24"/>
          <w:szCs w:val="24"/>
        </w:rPr>
        <w:t>organized</w:t>
      </w:r>
      <w:r w:rsidRPr="00DE0000">
        <w:rPr>
          <w:rFonts w:ascii="Times New Roman" w:hAnsi="Times New Roman" w:cs="Times New Roman"/>
          <w:sz w:val="24"/>
          <w:szCs w:val="24"/>
        </w:rPr>
        <w:t xml:space="preserve"> </w:t>
      </w:r>
      <w:r w:rsidR="00F70B6C">
        <w:rPr>
          <w:rFonts w:ascii="Times New Roman" w:hAnsi="Times New Roman" w:cs="Times New Roman"/>
          <w:sz w:val="24"/>
          <w:szCs w:val="24"/>
        </w:rPr>
        <w:t>during the period of</w:t>
      </w:r>
      <w:r w:rsidRPr="007A3685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85">
        <w:rPr>
          <w:rFonts w:ascii="Times New Roman" w:hAnsi="Times New Roman" w:cs="Times New Roman"/>
          <w:sz w:val="24"/>
          <w:szCs w:val="24"/>
        </w:rPr>
        <w:t>-</w:t>
      </w:r>
      <w:r w:rsidR="00F70B6C">
        <w:rPr>
          <w:rFonts w:ascii="Times New Roman" w:hAnsi="Times New Roman" w:cs="Times New Roman"/>
          <w:sz w:val="24"/>
          <w:szCs w:val="24"/>
        </w:rPr>
        <w:t xml:space="preserve"> </w:t>
      </w:r>
      <w:r w:rsidRPr="007A368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7A3685">
        <w:rPr>
          <w:rFonts w:ascii="Times New Roman" w:hAnsi="Times New Roman" w:cs="Times New Roman"/>
          <w:sz w:val="24"/>
          <w:szCs w:val="24"/>
        </w:rPr>
        <w:t xml:space="preserve"> November 2021</w:t>
      </w:r>
      <w:r w:rsidR="007A3685" w:rsidRPr="007A3685">
        <w:rPr>
          <w:rFonts w:ascii="Times New Roman" w:hAnsi="Times New Roman" w:cs="Times New Roman"/>
          <w:sz w:val="24"/>
          <w:szCs w:val="24"/>
        </w:rPr>
        <w:t xml:space="preserve">. The event is an initiative promoted by the Erasmus + </w:t>
      </w:r>
      <w:proofErr w:type="spellStart"/>
      <w:r w:rsidR="007A3685" w:rsidRPr="007A3685">
        <w:rPr>
          <w:rFonts w:ascii="Times New Roman" w:hAnsi="Times New Roman" w:cs="Times New Roman"/>
          <w:sz w:val="24"/>
          <w:szCs w:val="24"/>
        </w:rPr>
        <w:t>Program</w:t>
      </w:r>
      <w:r w:rsidR="002A5766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7A3685" w:rsidRPr="007A3685">
        <w:rPr>
          <w:rFonts w:ascii="Times New Roman" w:hAnsi="Times New Roman" w:cs="Times New Roman"/>
          <w:sz w:val="24"/>
          <w:szCs w:val="24"/>
        </w:rPr>
        <w:t>, co-finan</w:t>
      </w:r>
      <w:r w:rsidR="009E7163">
        <w:rPr>
          <w:rFonts w:ascii="Times New Roman" w:hAnsi="Times New Roman" w:cs="Times New Roman"/>
          <w:sz w:val="24"/>
          <w:szCs w:val="24"/>
        </w:rPr>
        <w:t xml:space="preserve">ced by the European </w:t>
      </w:r>
      <w:r w:rsidR="00F14757">
        <w:rPr>
          <w:rFonts w:ascii="Times New Roman" w:hAnsi="Times New Roman" w:cs="Times New Roman"/>
          <w:sz w:val="24"/>
          <w:szCs w:val="24"/>
        </w:rPr>
        <w:t>Union</w:t>
      </w:r>
      <w:bookmarkStart w:id="0" w:name="_GoBack"/>
      <w:bookmarkEnd w:id="0"/>
      <w:r w:rsidR="009E7163">
        <w:rPr>
          <w:rFonts w:ascii="Times New Roman" w:hAnsi="Times New Roman" w:cs="Times New Roman"/>
          <w:sz w:val="24"/>
          <w:szCs w:val="24"/>
        </w:rPr>
        <w:t xml:space="preserve"> and </w:t>
      </w:r>
      <w:r w:rsidR="007A3685" w:rsidRPr="007A3685">
        <w:rPr>
          <w:rFonts w:ascii="Times New Roman" w:hAnsi="Times New Roman" w:cs="Times New Roman"/>
          <w:sz w:val="24"/>
          <w:szCs w:val="24"/>
        </w:rPr>
        <w:t xml:space="preserve">coordinated by </w:t>
      </w:r>
      <w:r w:rsidR="009E7163" w:rsidRPr="007A3685">
        <w:rPr>
          <w:rFonts w:ascii="Times New Roman" w:hAnsi="Times New Roman" w:cs="Times New Roman"/>
          <w:sz w:val="24"/>
          <w:szCs w:val="24"/>
        </w:rPr>
        <w:t xml:space="preserve">Moldova </w:t>
      </w:r>
      <w:r w:rsidR="007A3685" w:rsidRPr="007A3685">
        <w:rPr>
          <w:rFonts w:ascii="Times New Roman" w:hAnsi="Times New Roman" w:cs="Times New Roman"/>
          <w:sz w:val="24"/>
          <w:szCs w:val="24"/>
        </w:rPr>
        <w:t>State Univers</w:t>
      </w:r>
      <w:r w:rsidR="009E7163">
        <w:rPr>
          <w:rFonts w:ascii="Times New Roman" w:hAnsi="Times New Roman" w:cs="Times New Roman"/>
          <w:sz w:val="24"/>
          <w:szCs w:val="24"/>
        </w:rPr>
        <w:t>ity</w:t>
      </w:r>
      <w:r w:rsidR="007A3685" w:rsidRPr="007A3685">
        <w:rPr>
          <w:rFonts w:ascii="Times New Roman" w:hAnsi="Times New Roman" w:cs="Times New Roman"/>
          <w:sz w:val="24"/>
          <w:szCs w:val="24"/>
        </w:rPr>
        <w:t>.</w:t>
      </w:r>
    </w:p>
    <w:p w:rsidR="007A3685" w:rsidRDefault="007A3685" w:rsidP="0012014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The purpose of the visit was to study and research </w:t>
      </w:r>
      <w:r w:rsidR="002A57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the 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ways </w:t>
      </w:r>
      <w:r w:rsidR="002A57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for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improv</w:t>
      </w:r>
      <w:r w:rsidR="002A57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ing 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the quality of studies in higher education institutions in the Republic of Moldova through strategies used in the European space, as well as </w:t>
      </w:r>
      <w:r w:rsidR="002A57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the 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exchange of good practices on institutional accreditation. The meeting was held in hybrid format due to restrictions imposed by the COVID-19 pandemic.</w:t>
      </w:r>
    </w:p>
    <w:p w:rsidR="007A3685" w:rsidRPr="007A3685" w:rsidRDefault="009E7163" w:rsidP="0012014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Moldova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State University</w:t>
      </w:r>
      <w:r w:rsidR="002A57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was represented by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Ms. Irina </w:t>
      </w:r>
      <w:proofErr w:type="spellStart"/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Gîncu</w:t>
      </w:r>
      <w:proofErr w:type="spellEnd"/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5796B">
        <w:rPr>
          <w:rFonts w:ascii="Times New Roman" w:hAnsi="Times New Roman" w:cs="Times New Roman"/>
          <w:sz w:val="24"/>
          <w:szCs w:val="24"/>
        </w:rPr>
        <w:t>ead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F57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5796B">
        <w:rPr>
          <w:rFonts w:ascii="Times New Roman" w:hAnsi="Times New Roman" w:cs="Times New Roman"/>
          <w:sz w:val="24"/>
          <w:szCs w:val="24"/>
        </w:rPr>
        <w:t>epartment</w:t>
      </w:r>
      <w:r w:rsidRPr="005A1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</w:t>
      </w:r>
      <w:r w:rsidRPr="00F5796B">
        <w:rPr>
          <w:rFonts w:ascii="Times New Roman" w:hAnsi="Times New Roman" w:cs="Times New Roman"/>
          <w:sz w:val="24"/>
          <w:szCs w:val="24"/>
        </w:rPr>
        <w:t>tudies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Ms. Georgeta Stepanov- Dean of the Faculty of Journalism and Communication Sciences and Ms. Violeta Cotilevici - </w:t>
      </w:r>
      <w:r w:rsidR="00FF068C" w:rsidRPr="00FF06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Head of Curriculum Development Unit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A3685" w:rsidRPr="007A3685" w:rsidRDefault="007A3685" w:rsidP="0012014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 program of the visit included topics on:</w:t>
      </w:r>
    </w:p>
    <w:p w:rsidR="007A3685" w:rsidRPr="007A3685" w:rsidRDefault="007A3685" w:rsidP="0012014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DE00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Characteristics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of the Spanish national quality assurance framework, national institutional accreditation procedures and external evaluation;</w:t>
      </w:r>
    </w:p>
    <w:p w:rsidR="007A3685" w:rsidRPr="007A3685" w:rsidRDefault="007A3685" w:rsidP="0012014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DE00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</w:t>
      </w:r>
      <w:r w:rsidR="00DE0000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rinciples</w:t>
      </w:r>
      <w:r w:rsidR="00DE00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DE0000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E00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process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organization of the internal quality assurance process within the Spanish universit</w:t>
      </w:r>
      <w:r w:rsidR="002A57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ies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7A3685" w:rsidRPr="007A3685" w:rsidRDefault="007A3685" w:rsidP="0012014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DE00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nstitutional quality assurance strategies of the University of Salamanca, the tools and methodology applied;</w:t>
      </w:r>
    </w:p>
    <w:p w:rsidR="007A3685" w:rsidRDefault="007A3685" w:rsidP="0012014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Spanish experience in completing the process of accreditation of study </w:t>
      </w:r>
      <w:proofErr w:type="spellStart"/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program</w:t>
      </w:r>
      <w:r w:rsidR="002A57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proofErr w:type="spellEnd"/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but also of institutional accreditation.</w:t>
      </w:r>
    </w:p>
    <w:p w:rsidR="00661965" w:rsidRDefault="007A3685" w:rsidP="006619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685">
        <w:rPr>
          <w:rFonts w:ascii="Times New Roman" w:hAnsi="Times New Roman" w:cs="Times New Roman"/>
          <w:sz w:val="24"/>
          <w:szCs w:val="24"/>
        </w:rPr>
        <w:t xml:space="preserve">The meeting was opened by </w:t>
      </w:r>
      <w:r w:rsidR="002A5766">
        <w:rPr>
          <w:rFonts w:ascii="Times New Roman" w:hAnsi="Times New Roman" w:cs="Times New Roman"/>
          <w:sz w:val="24"/>
          <w:szCs w:val="24"/>
        </w:rPr>
        <w:t xml:space="preserve">Mr. </w:t>
      </w:r>
      <w:r w:rsidRPr="007A3685">
        <w:rPr>
          <w:rFonts w:ascii="Times New Roman" w:hAnsi="Times New Roman" w:cs="Times New Roman"/>
          <w:sz w:val="24"/>
          <w:szCs w:val="24"/>
        </w:rPr>
        <w:t xml:space="preserve">José Miguel </w:t>
      </w:r>
      <w:proofErr w:type="spellStart"/>
      <w:r w:rsidRPr="007A3685">
        <w:rPr>
          <w:rFonts w:ascii="Times New Roman" w:hAnsi="Times New Roman" w:cs="Times New Roman"/>
          <w:sz w:val="24"/>
          <w:szCs w:val="24"/>
        </w:rPr>
        <w:t>Mateos</w:t>
      </w:r>
      <w:proofErr w:type="spellEnd"/>
      <w:r w:rsidRPr="007A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85">
        <w:rPr>
          <w:rFonts w:ascii="Times New Roman" w:hAnsi="Times New Roman" w:cs="Times New Roman"/>
          <w:sz w:val="24"/>
          <w:szCs w:val="24"/>
        </w:rPr>
        <w:t>Roco</w:t>
      </w:r>
      <w:proofErr w:type="spellEnd"/>
      <w:r w:rsidRPr="007A3685">
        <w:rPr>
          <w:rFonts w:ascii="Times New Roman" w:hAnsi="Times New Roman" w:cs="Times New Roman"/>
          <w:sz w:val="24"/>
          <w:szCs w:val="24"/>
        </w:rPr>
        <w:t xml:space="preserve">, Vice-Rector for Research and Knowledge Transfer of the University of Salamanca, accompanied by Mr. Salvador </w:t>
      </w:r>
      <w:proofErr w:type="spellStart"/>
      <w:r w:rsidRPr="007A3685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7A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85">
        <w:rPr>
          <w:rFonts w:ascii="Times New Roman" w:hAnsi="Times New Roman" w:cs="Times New Roman"/>
          <w:sz w:val="24"/>
          <w:szCs w:val="24"/>
        </w:rPr>
        <w:t>Rufino</w:t>
      </w:r>
      <w:proofErr w:type="spellEnd"/>
      <w:r w:rsidRPr="007A3685">
        <w:rPr>
          <w:rFonts w:ascii="Times New Roman" w:hAnsi="Times New Roman" w:cs="Times New Roman"/>
          <w:sz w:val="24"/>
          <w:szCs w:val="24"/>
        </w:rPr>
        <w:t xml:space="preserve">, Director of the </w:t>
      </w:r>
      <w:proofErr w:type="spellStart"/>
      <w:r w:rsidRPr="007A3685">
        <w:rPr>
          <w:rFonts w:ascii="Times New Roman" w:hAnsi="Times New Roman" w:cs="Times New Roman"/>
          <w:sz w:val="24"/>
          <w:szCs w:val="24"/>
        </w:rPr>
        <w:t>Castilla</w:t>
      </w:r>
      <w:proofErr w:type="spellEnd"/>
      <w:r w:rsidRPr="007A3685">
        <w:rPr>
          <w:rFonts w:ascii="Times New Roman" w:hAnsi="Times New Roman" w:cs="Times New Roman"/>
          <w:sz w:val="24"/>
          <w:szCs w:val="24"/>
        </w:rPr>
        <w:t xml:space="preserve"> y León Community Quality Agency and </w:t>
      </w:r>
      <w:r w:rsidR="002A5766">
        <w:rPr>
          <w:rFonts w:ascii="Times New Roman" w:hAnsi="Times New Roman" w:cs="Times New Roman"/>
          <w:sz w:val="24"/>
          <w:szCs w:val="24"/>
        </w:rPr>
        <w:t xml:space="preserve">the </w:t>
      </w:r>
      <w:r w:rsidRPr="007A3685">
        <w:rPr>
          <w:rFonts w:ascii="Times New Roman" w:hAnsi="Times New Roman" w:cs="Times New Roman"/>
          <w:sz w:val="24"/>
          <w:szCs w:val="24"/>
        </w:rPr>
        <w:t xml:space="preserve">Representative of the VISIT Group Mr. Juan M. </w:t>
      </w:r>
      <w:proofErr w:type="spellStart"/>
      <w:r w:rsidRPr="007A3685">
        <w:rPr>
          <w:rFonts w:ascii="Times New Roman" w:hAnsi="Times New Roman" w:cs="Times New Roman"/>
          <w:sz w:val="24"/>
          <w:szCs w:val="24"/>
        </w:rPr>
        <w:t>Corchado</w:t>
      </w:r>
      <w:proofErr w:type="spellEnd"/>
      <w:r w:rsidRPr="007A3685">
        <w:rPr>
          <w:rFonts w:ascii="Times New Roman" w:hAnsi="Times New Roman" w:cs="Times New Roman"/>
          <w:sz w:val="24"/>
          <w:szCs w:val="24"/>
        </w:rPr>
        <w:t xml:space="preserve"> Rodríguez with a greeting message.</w:t>
      </w:r>
    </w:p>
    <w:p w:rsidR="00627337" w:rsidRDefault="00627337" w:rsidP="0066196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337" w:rsidRDefault="007A3685" w:rsidP="0066196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1068705</wp:posOffset>
            </wp:positionH>
            <wp:positionV relativeFrom="paragraph">
              <wp:posOffset>-3810</wp:posOffset>
            </wp:positionV>
            <wp:extent cx="4366260" cy="2910840"/>
            <wp:effectExtent l="0" t="0" r="0" b="0"/>
            <wp:wrapTopAndBottom/>
            <wp:docPr id="2" name="Рисунок 2" descr="https://i0.wp.com/corchado.net/wp-content/uploads/2021/11/DSC_1421.jpg?resize=900%2C6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0.wp.com/corchado.net/wp-content/uploads/2021/11/DSC_1421.jpg?resize=900%2C600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766">
        <w:rPr>
          <w:rFonts w:ascii="Times New Roman" w:hAnsi="Times New Roman" w:cs="Times New Roman"/>
          <w:sz w:val="24"/>
          <w:szCs w:val="24"/>
        </w:rPr>
        <w:t xml:space="preserve">Dr. Salvador </w:t>
      </w:r>
      <w:proofErr w:type="spellStart"/>
      <w:r w:rsidR="002A5766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="002A5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766">
        <w:rPr>
          <w:rFonts w:ascii="Times New Roman" w:hAnsi="Times New Roman" w:cs="Times New Roman"/>
          <w:sz w:val="24"/>
          <w:szCs w:val="24"/>
        </w:rPr>
        <w:t>Rufino</w:t>
      </w:r>
      <w:proofErr w:type="spellEnd"/>
      <w:r w:rsidR="002A5766">
        <w:rPr>
          <w:rFonts w:ascii="Times New Roman" w:hAnsi="Times New Roman" w:cs="Times New Roman"/>
          <w:sz w:val="24"/>
          <w:szCs w:val="24"/>
        </w:rPr>
        <w:t>, D</w:t>
      </w:r>
      <w:r w:rsidRPr="007A3685">
        <w:rPr>
          <w:rFonts w:ascii="Times New Roman" w:hAnsi="Times New Roman" w:cs="Times New Roman"/>
          <w:sz w:val="24"/>
          <w:szCs w:val="24"/>
        </w:rPr>
        <w:t xml:space="preserve">irector of the Community Quality Agency of </w:t>
      </w:r>
      <w:proofErr w:type="spellStart"/>
      <w:r w:rsidRPr="007A3685">
        <w:rPr>
          <w:rFonts w:ascii="Times New Roman" w:hAnsi="Times New Roman" w:cs="Times New Roman"/>
          <w:sz w:val="24"/>
          <w:szCs w:val="24"/>
        </w:rPr>
        <w:t>Castilla</w:t>
      </w:r>
      <w:proofErr w:type="spellEnd"/>
      <w:r w:rsidRPr="007A3685">
        <w:rPr>
          <w:rFonts w:ascii="Times New Roman" w:hAnsi="Times New Roman" w:cs="Times New Roman"/>
          <w:sz w:val="24"/>
          <w:szCs w:val="24"/>
        </w:rPr>
        <w:t xml:space="preserve"> y León</w:t>
      </w:r>
    </w:p>
    <w:p w:rsidR="007A3685" w:rsidRDefault="007A3685" w:rsidP="0066196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384820" cy="2925445"/>
            <wp:effectExtent l="0" t="0" r="0" b="8255"/>
            <wp:docPr id="1" name="Рисунок 1" descr="https://i1.wp.com/corchado.net/wp-content/uploads/2021/11/QFORTE-3.jpg?resize=900%2C6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1.wp.com/corchado.net/wp-content/uploads/2021/11/QFORTE-3.jpg?resize=900%2C600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37" cy="293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85" w:rsidRDefault="007A3685" w:rsidP="00661965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Dr. Juan M. </w:t>
      </w:r>
      <w:proofErr w:type="spellStart"/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Corchado</w:t>
      </w:r>
      <w:proofErr w:type="spellEnd"/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Rodríguez</w:t>
      </w:r>
      <w:r w:rsidR="008959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R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epresentative of the VISIT Group</w:t>
      </w:r>
    </w:p>
    <w:p w:rsidR="007A3685" w:rsidRDefault="00895998" w:rsidP="007A368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he Agency for the Quality of the University System Castilla y León (ACSUCYL) and the National Agency for Evaluation and Accreditation of Quality (ANECA)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wh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ose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aim</w:t>
      </w:r>
      <w:r w:rsidR="004951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is to contribute to the improvement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951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of the quality in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the higher education system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8959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were presented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uring the event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This takes place through evaluation, certification and accreditation of all research fields and institutions, as well as the evaluation and certification of academics.</w:t>
      </w:r>
    </w:p>
    <w:p w:rsidR="007A3685" w:rsidRDefault="007A3685" w:rsidP="007A36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685">
        <w:rPr>
          <w:rFonts w:ascii="Times New Roman" w:hAnsi="Times New Roman" w:cs="Times New Roman"/>
          <w:sz w:val="24"/>
          <w:szCs w:val="24"/>
        </w:rPr>
        <w:t>Mate</w:t>
      </w:r>
      <w:r w:rsidR="00495132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49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132">
        <w:rPr>
          <w:rFonts w:ascii="Times New Roman" w:hAnsi="Times New Roman" w:cs="Times New Roman"/>
          <w:sz w:val="24"/>
          <w:szCs w:val="24"/>
        </w:rPr>
        <w:t>Roco</w:t>
      </w:r>
      <w:proofErr w:type="spellEnd"/>
      <w:r w:rsidR="00495132">
        <w:rPr>
          <w:rFonts w:ascii="Times New Roman" w:hAnsi="Times New Roman" w:cs="Times New Roman"/>
          <w:sz w:val="24"/>
          <w:szCs w:val="24"/>
        </w:rPr>
        <w:t>, in his speech, emphasized</w:t>
      </w:r>
      <w:r w:rsidRPr="007A3685">
        <w:rPr>
          <w:rFonts w:ascii="Times New Roman" w:hAnsi="Times New Roman" w:cs="Times New Roman"/>
          <w:sz w:val="24"/>
          <w:szCs w:val="24"/>
        </w:rPr>
        <w:t xml:space="preserve"> that quality assurance has become a way to formalize t</w:t>
      </w:r>
      <w:r w:rsidR="00495132">
        <w:rPr>
          <w:rFonts w:ascii="Times New Roman" w:hAnsi="Times New Roman" w:cs="Times New Roman"/>
          <w:sz w:val="24"/>
          <w:szCs w:val="24"/>
        </w:rPr>
        <w:t xml:space="preserve">he communication and to equalize </w:t>
      </w:r>
      <w:r w:rsidRPr="007A3685">
        <w:rPr>
          <w:rFonts w:ascii="Times New Roman" w:hAnsi="Times New Roman" w:cs="Times New Roman"/>
          <w:sz w:val="24"/>
          <w:szCs w:val="24"/>
        </w:rPr>
        <w:t>different education systems, providing an adequate, stable and secure framework for the exchange of knowledge, research and human resources.</w:t>
      </w:r>
    </w:p>
    <w:p w:rsidR="007A3685" w:rsidRDefault="007A3685" w:rsidP="007A368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Mr. Juan Manuel </w:t>
      </w:r>
      <w:proofErr w:type="spellStart"/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Corchado</w:t>
      </w:r>
      <w:proofErr w:type="spellEnd"/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presented the quality assurance process at the University of Salamanca mentioning the innovation methodologies and the </w:t>
      </w:r>
      <w:r w:rsidR="008959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five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steps for strategic innovation 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planning, followed by the ANECA representative who reported on the national accreditation framework in Spain and on the evaluation of </w:t>
      </w:r>
      <w:r w:rsidR="008959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r w:rsidR="00495132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panish 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higher education</w:t>
      </w:r>
      <w:r w:rsidR="008959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institutions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The procedure was described as a complex one</w:t>
      </w:r>
      <w:r w:rsidR="004951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consist</w:t>
      </w:r>
      <w:r w:rsidR="004951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ing of </w:t>
      </w:r>
      <w:r w:rsidR="008959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three</w:t>
      </w:r>
      <w:r w:rsidR="004951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stages: self- evaluation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a visit by a group of experts and </w:t>
      </w:r>
      <w:r w:rsidR="004951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evaluation</w:t>
      </w: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for accreditation.</w:t>
      </w:r>
    </w:p>
    <w:p w:rsidR="007A3685" w:rsidRDefault="00895998" w:rsidP="007A368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During the study visit, there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were discussed the methods of evaluation and accreditation of higher education </w:t>
      </w:r>
      <w:proofErr w:type="spellStart"/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program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proofErr w:type="spellEnd"/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ycle 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Bachelor,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ycle II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Master,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ycle III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Doctorate), institutional accreditation and teacher evaluation. In addition, the i</w:t>
      </w:r>
      <w:r w:rsidR="00756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nstitutional system of surveys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suggestions and complaints</w:t>
      </w:r>
      <w:r w:rsidRPr="008959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were presented</w:t>
      </w:r>
      <w:r w:rsidR="007A3685"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A3685" w:rsidRDefault="007A3685" w:rsidP="007A368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A3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 study visit ended with a communication on the evaluation of scientific publications and the evaluation of research activities followed by a round table where good practices in the field of quality assurance were discussed.</w:t>
      </w:r>
    </w:p>
    <w:p w:rsidR="007A3685" w:rsidRDefault="00895998" w:rsidP="007A3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679A" w:rsidRPr="007A3685">
        <w:rPr>
          <w:rFonts w:ascii="Times New Roman" w:hAnsi="Times New Roman" w:cs="Times New Roman"/>
          <w:sz w:val="24"/>
          <w:szCs w:val="24"/>
        </w:rPr>
        <w:t>Moldova</w:t>
      </w:r>
      <w:r w:rsidR="0075679A">
        <w:rPr>
          <w:rFonts w:ascii="Times New Roman" w:hAnsi="Times New Roman" w:cs="Times New Roman"/>
          <w:sz w:val="24"/>
          <w:szCs w:val="24"/>
        </w:rPr>
        <w:t xml:space="preserve"> State University,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A3685" w:rsidRPr="007A3685">
        <w:rPr>
          <w:rFonts w:ascii="Times New Roman" w:hAnsi="Times New Roman" w:cs="Times New Roman"/>
          <w:sz w:val="24"/>
          <w:szCs w:val="24"/>
        </w:rPr>
        <w:t xml:space="preserve"> QFORTE </w:t>
      </w:r>
      <w:r>
        <w:rPr>
          <w:rFonts w:ascii="Times New Roman" w:hAnsi="Times New Roman" w:cs="Times New Roman"/>
          <w:sz w:val="24"/>
          <w:szCs w:val="24"/>
        </w:rPr>
        <w:t>coordinating institution</w:t>
      </w:r>
      <w:r w:rsidR="007A3685" w:rsidRPr="007A3685">
        <w:rPr>
          <w:rFonts w:ascii="Times New Roman" w:hAnsi="Times New Roman" w:cs="Times New Roman"/>
          <w:sz w:val="24"/>
          <w:szCs w:val="24"/>
        </w:rPr>
        <w:t xml:space="preserve">, expresses its gratitude to all the organizers who were actively involved in the study visit. Therefore, we are grateful and appreciate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A3685" w:rsidRPr="007A3685">
        <w:rPr>
          <w:rFonts w:ascii="Times New Roman" w:hAnsi="Times New Roman" w:cs="Times New Roman"/>
          <w:sz w:val="24"/>
          <w:szCs w:val="24"/>
        </w:rPr>
        <w:t>effort</w:t>
      </w:r>
      <w:r>
        <w:rPr>
          <w:rFonts w:ascii="Times New Roman" w:hAnsi="Times New Roman" w:cs="Times New Roman"/>
          <w:sz w:val="24"/>
          <w:szCs w:val="24"/>
        </w:rPr>
        <w:t>s of</w:t>
      </w:r>
      <w:r w:rsidR="007A3685" w:rsidRPr="007A3685">
        <w:rPr>
          <w:rFonts w:ascii="Times New Roman" w:hAnsi="Times New Roman" w:cs="Times New Roman"/>
          <w:sz w:val="24"/>
          <w:szCs w:val="24"/>
        </w:rPr>
        <w:t>:</w:t>
      </w:r>
    </w:p>
    <w:p w:rsidR="007A3685" w:rsidRDefault="007A3685" w:rsidP="007A368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Dr. José M. Mateos Roco,</w:t>
      </w:r>
    </w:p>
    <w:p w:rsidR="007A3685" w:rsidRDefault="007A3685" w:rsidP="007A368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Dr. Salvador Rus Rufino,</w:t>
      </w:r>
    </w:p>
    <w:p w:rsidR="007A3685" w:rsidRDefault="007A3685" w:rsidP="007A368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Dr. Juan M. Corchado Rodríguez,</w:t>
      </w:r>
    </w:p>
    <w:p w:rsidR="007A3685" w:rsidRDefault="007A3685" w:rsidP="007A368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Dr. José Antonio Cordón García</w:t>
      </w:r>
    </w:p>
    <w:p w:rsidR="007A3685" w:rsidRDefault="007A3685" w:rsidP="007A368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Dr. Enrique Herrera Viedma,</w:t>
      </w:r>
    </w:p>
    <w:p w:rsidR="007A3685" w:rsidRDefault="007A3685" w:rsidP="007A368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Dr. Ana Belén Gil, Marta Plaza,</w:t>
      </w:r>
    </w:p>
    <w:p w:rsidR="007A3685" w:rsidRDefault="007A3685" w:rsidP="007A368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Dr. Pablo Oñate Rubalcaba,</w:t>
      </w:r>
    </w:p>
    <w:p w:rsidR="007A3685" w:rsidRDefault="007A3685" w:rsidP="007A368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María José Echeverría Cubillas,</w:t>
      </w:r>
    </w:p>
    <w:p w:rsidR="007A3685" w:rsidRDefault="007A3685" w:rsidP="007A368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Sandra Blanco González,</w:t>
      </w:r>
    </w:p>
    <w:p w:rsidR="007A3685" w:rsidRDefault="007A3685" w:rsidP="007A368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Lucía Duarte Álvarez,</w:t>
      </w:r>
    </w:p>
    <w:p w:rsidR="007A3685" w:rsidRDefault="007A3685" w:rsidP="007A368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Felipe José Lorenzo Blanco.</w:t>
      </w:r>
    </w:p>
    <w:p w:rsidR="000316D9" w:rsidRDefault="000316D9"/>
    <w:sectPr w:rsidR="000316D9" w:rsidSect="00661965">
      <w:pgSz w:w="12240" w:h="15840"/>
      <w:pgMar w:top="1134" w:right="850" w:bottom="9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3A1"/>
    <w:multiLevelType w:val="hybridMultilevel"/>
    <w:tmpl w:val="9A02E442"/>
    <w:lvl w:ilvl="0" w:tplc="BE3CA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E3CA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0DE1"/>
    <w:rsid w:val="00003C20"/>
    <w:rsid w:val="000316D9"/>
    <w:rsid w:val="00120140"/>
    <w:rsid w:val="002A5766"/>
    <w:rsid w:val="00495132"/>
    <w:rsid w:val="00627337"/>
    <w:rsid w:val="00661965"/>
    <w:rsid w:val="0075679A"/>
    <w:rsid w:val="007A3685"/>
    <w:rsid w:val="008071E3"/>
    <w:rsid w:val="00895998"/>
    <w:rsid w:val="009E7163"/>
    <w:rsid w:val="00DC0DE1"/>
    <w:rsid w:val="00DE0000"/>
    <w:rsid w:val="00F14757"/>
    <w:rsid w:val="00F70B6C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F209"/>
  <w15:docId w15:val="{E1AB0B05-8C34-4991-96D5-400A662B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3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0ADA8-11CE-47FF-B4F9-47472527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</dc:creator>
  <cp:keywords/>
  <dc:description/>
  <cp:lastModifiedBy>Alexandrina</cp:lastModifiedBy>
  <cp:revision>10</cp:revision>
  <dcterms:created xsi:type="dcterms:W3CDTF">2021-11-22T05:50:00Z</dcterms:created>
  <dcterms:modified xsi:type="dcterms:W3CDTF">2021-11-25T08:32:00Z</dcterms:modified>
</cp:coreProperties>
</file>